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rPr>
          <w:lang w:val="sr-Latn-CS"/>
        </w:rPr>
      </w:pPr>
    </w:p>
    <w:p w:rsidR="00426F51" w:rsidRDefault="00426F51" w:rsidP="00426F51">
      <w:pPr>
        <w:pStyle w:val="BodyText"/>
        <w:jc w:val="left"/>
        <w:rPr>
          <w:lang w:val="sr-Latn-CS"/>
        </w:rPr>
      </w:pPr>
    </w:p>
    <w:p w:rsidR="00426F51" w:rsidRPr="002A23E0" w:rsidRDefault="00426F51" w:rsidP="00426F51">
      <w:pPr>
        <w:pStyle w:val="BodyText"/>
        <w:rPr>
          <w:sz w:val="40"/>
          <w:szCs w:val="40"/>
        </w:rPr>
      </w:pPr>
      <w:r w:rsidRPr="002A23E0">
        <w:rPr>
          <w:sz w:val="40"/>
          <w:szCs w:val="40"/>
        </w:rPr>
        <w:t>ДОКУМЕНТАЦИЈА ЗА АКРЕДИТАЦИЈУ СТУДИЈСКОГ ПРОГРАМА ДОКТОРСКИХ СТУДИЈА:</w:t>
      </w:r>
    </w:p>
    <w:p w:rsidR="00426F51" w:rsidRPr="002A23E0" w:rsidRDefault="00426F51" w:rsidP="00426F51">
      <w:pPr>
        <w:jc w:val="center"/>
        <w:rPr>
          <w:b/>
          <w:bCs/>
          <w:sz w:val="40"/>
          <w:szCs w:val="40"/>
          <w:lang w:val="sr-Cyrl-CS"/>
        </w:rPr>
      </w:pPr>
    </w:p>
    <w:p w:rsidR="00426F51" w:rsidRDefault="00426F51" w:rsidP="00426F51">
      <w:pPr>
        <w:jc w:val="center"/>
        <w:rPr>
          <w:b/>
          <w:bCs/>
          <w:sz w:val="28"/>
          <w:lang w:val="sr-Cyrl-CS"/>
        </w:rPr>
      </w:pPr>
    </w:p>
    <w:p w:rsidR="00426F51" w:rsidRPr="002A23E0" w:rsidRDefault="00426F51" w:rsidP="00426F51">
      <w:pPr>
        <w:ind w:left="-180"/>
        <w:jc w:val="both"/>
        <w:rPr>
          <w:b/>
          <w:bCs/>
          <w:sz w:val="28"/>
          <w:szCs w:val="28"/>
          <w:lang w:val="sr-Cyrl-CS"/>
        </w:rPr>
      </w:pPr>
      <w:r w:rsidRPr="002A23E0">
        <w:rPr>
          <w:b/>
          <w:bCs/>
          <w:sz w:val="28"/>
          <w:szCs w:val="28"/>
          <w:lang w:val="sr-Cyrl-CS"/>
        </w:rPr>
        <w:t>САДРЖАЈ:</w:t>
      </w:r>
    </w:p>
    <w:p w:rsidR="00426F51" w:rsidRDefault="00426F51" w:rsidP="00426F51">
      <w:pPr>
        <w:ind w:left="-180"/>
        <w:jc w:val="both"/>
        <w:rPr>
          <w:b/>
          <w:bCs/>
          <w:lang w:val="sr-Cyrl-CS"/>
        </w:rPr>
      </w:pPr>
    </w:p>
    <w:p w:rsidR="00426F51" w:rsidRPr="002A23E0" w:rsidRDefault="00426F51" w:rsidP="00426F51">
      <w:pPr>
        <w:ind w:left="-180"/>
        <w:jc w:val="both"/>
        <w:rPr>
          <w:b/>
          <w:sz w:val="28"/>
          <w:szCs w:val="28"/>
          <w:lang w:val="sr-Cyrl-CS"/>
        </w:rPr>
      </w:pPr>
      <w:r w:rsidRPr="002A23E0">
        <w:rPr>
          <w:b/>
          <w:sz w:val="28"/>
          <w:szCs w:val="28"/>
          <w:lang w:val="sr-Cyrl-CS"/>
        </w:rPr>
        <w:t>Увод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Посебан стандард- Компетентност високошколске установе за реализацију  докторских студија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1. Структура студијског програма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2. Сврха студијског програма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3. Циљеви студијског програма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4. Компетенција дипломираних студената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5. Курикулум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6. Квалитет, савременост и међународна усаглашеност студијског програма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7. Упис студената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8. Оцењивање и напредовање студената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9. Наставно особље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10. Организациона и материјална средства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  <w:r w:rsidRPr="002A23E0">
        <w:rPr>
          <w:b/>
          <w:sz w:val="28"/>
          <w:szCs w:val="28"/>
        </w:rPr>
        <w:t>Стандард 11. Контрола квалитета</w:t>
      </w:r>
    </w:p>
    <w:p w:rsidR="00426F51" w:rsidRPr="002A23E0" w:rsidRDefault="00426F51" w:rsidP="00426F51">
      <w:pPr>
        <w:pStyle w:val="BodyTextIndent"/>
        <w:ind w:left="-180"/>
        <w:rPr>
          <w:b/>
          <w:sz w:val="28"/>
          <w:szCs w:val="28"/>
        </w:rPr>
      </w:pPr>
    </w:p>
    <w:p w:rsidR="00426F51" w:rsidRPr="002A23E0" w:rsidRDefault="00426F51" w:rsidP="00426F51">
      <w:pPr>
        <w:pStyle w:val="BodyTextIndent"/>
        <w:ind w:left="-180"/>
        <w:rPr>
          <w:b/>
          <w:bCs/>
          <w:sz w:val="28"/>
          <w:szCs w:val="28"/>
        </w:rPr>
      </w:pPr>
      <w:r w:rsidRPr="002A23E0">
        <w:rPr>
          <w:b/>
          <w:bCs/>
          <w:sz w:val="28"/>
          <w:szCs w:val="28"/>
        </w:rPr>
        <w:t>ТАБЕЛЕ</w:t>
      </w:r>
    </w:p>
    <w:p w:rsidR="00426F51" w:rsidRPr="002A23E0" w:rsidRDefault="00426F51" w:rsidP="00426F51">
      <w:pPr>
        <w:pStyle w:val="BodyTextIndent"/>
        <w:ind w:left="-180"/>
        <w:rPr>
          <w:b/>
          <w:bCs/>
          <w:sz w:val="28"/>
          <w:szCs w:val="28"/>
        </w:rPr>
      </w:pPr>
    </w:p>
    <w:p w:rsidR="00426F51" w:rsidRDefault="00426F51" w:rsidP="00426F51">
      <w:pPr>
        <w:pStyle w:val="BodyTextIndent"/>
        <w:ind w:left="-180"/>
        <w:rPr>
          <w:b/>
          <w:bCs/>
          <w:sz w:val="28"/>
          <w:szCs w:val="28"/>
          <w:lang w:val="sr-Latn-CS"/>
        </w:rPr>
      </w:pPr>
      <w:r w:rsidRPr="002A23E0">
        <w:rPr>
          <w:b/>
          <w:bCs/>
          <w:sz w:val="28"/>
          <w:szCs w:val="28"/>
        </w:rPr>
        <w:t>ПРИЛОЗИ</w:t>
      </w:r>
    </w:p>
    <w:p w:rsidR="00426F51" w:rsidRPr="00426F51" w:rsidRDefault="00426F51" w:rsidP="00426F51">
      <w:pPr>
        <w:pStyle w:val="BodyTextIndent"/>
        <w:ind w:left="-180"/>
        <w:rPr>
          <w:b/>
          <w:bCs/>
          <w:sz w:val="28"/>
          <w:szCs w:val="28"/>
          <w:lang w:val="sr-Latn-CS"/>
        </w:rPr>
      </w:pPr>
    </w:p>
    <w:p w:rsidR="00426F51" w:rsidRDefault="00426F51" w:rsidP="00426F51">
      <w:pPr>
        <w:jc w:val="center"/>
        <w:rPr>
          <w:b/>
          <w:bCs/>
          <w:sz w:val="28"/>
          <w:szCs w:val="28"/>
          <w:lang w:val="sr-Cyrl-CS"/>
        </w:rPr>
      </w:pPr>
      <w:r w:rsidRPr="009338C0">
        <w:rPr>
          <w:b/>
          <w:bCs/>
          <w:sz w:val="28"/>
          <w:szCs w:val="28"/>
          <w:lang w:val="sr-Cyrl-CS"/>
        </w:rPr>
        <w:lastRenderedPageBreak/>
        <w:t>УВОД</w:t>
      </w:r>
    </w:p>
    <w:p w:rsidR="00426F51" w:rsidRPr="00F15AF9" w:rsidRDefault="00426F51" w:rsidP="00426F51">
      <w:pPr>
        <w:rPr>
          <w:b/>
          <w:bCs/>
          <w:sz w:val="28"/>
          <w:szCs w:val="28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426F51" w:rsidRPr="00242F9F" w:rsidTr="007C412B">
        <w:tc>
          <w:tcPr>
            <w:tcW w:w="9857" w:type="dxa"/>
          </w:tcPr>
          <w:p w:rsidR="00426F51" w:rsidRPr="00242F9F" w:rsidRDefault="00426F51" w:rsidP="007C412B">
            <w:pPr>
              <w:pStyle w:val="Heading1"/>
              <w:rPr>
                <w:lang w:val="sr-Cyrl-CS"/>
              </w:rPr>
            </w:pPr>
            <w:r w:rsidRPr="00242F9F">
              <w:rPr>
                <w:lang w:val="sr-Cyrl-CS"/>
              </w:rPr>
              <w:t xml:space="preserve">Назив </w:t>
            </w:r>
            <w:r>
              <w:t xml:space="preserve"> </w:t>
            </w:r>
            <w:r w:rsidRPr="00242F9F">
              <w:rPr>
                <w:lang w:val="sr-Cyrl-CS"/>
              </w:rPr>
              <w:t>установе</w:t>
            </w:r>
            <w:r>
              <w:t>:</w:t>
            </w:r>
            <w:r w:rsidRPr="00242F9F">
              <w:rPr>
                <w:lang w:val="sr-Cyrl-CS"/>
              </w:rPr>
              <w:t xml:space="preserve"> Факултет ветеринарске медицине</w:t>
            </w:r>
          </w:p>
        </w:tc>
      </w:tr>
    </w:tbl>
    <w:p w:rsidR="00426F51" w:rsidRDefault="00426F51" w:rsidP="00426F51">
      <w:pPr>
        <w:rPr>
          <w:b/>
          <w:bCs/>
          <w:lang w:val="sr-Cyrl-CS"/>
        </w:rPr>
      </w:pPr>
    </w:p>
    <w:p w:rsidR="00426F51" w:rsidRPr="00EE508D" w:rsidRDefault="00426F51" w:rsidP="00426F51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</w:tcPr>
          <w:p w:rsidR="00426F51" w:rsidRPr="00242F9F" w:rsidRDefault="00426F51" w:rsidP="007C412B">
            <w:pPr>
              <w:pStyle w:val="Heading1"/>
              <w:rPr>
                <w:lang w:val="sr-Cyrl-CS"/>
              </w:rPr>
            </w:pPr>
            <w:r w:rsidRPr="007A063C">
              <w:t>Адреса:</w:t>
            </w:r>
            <w:r w:rsidRPr="00242F9F">
              <w:rPr>
                <w:lang w:val="sr-Cyrl-CS"/>
              </w:rPr>
              <w:t xml:space="preserve"> 11 000 Београд, Булевар ослобођења 18</w:t>
            </w:r>
          </w:p>
          <w:p w:rsidR="00426F51" w:rsidRPr="006172B8" w:rsidRDefault="00426F51" w:rsidP="007C412B">
            <w:r w:rsidRPr="00242F9F">
              <w:rPr>
                <w:b/>
              </w:rPr>
              <w:t>Web адреса</w:t>
            </w:r>
            <w:r w:rsidRPr="00242F9F">
              <w:rPr>
                <w:b/>
                <w:lang w:val="sr-Cyrl-CS"/>
              </w:rPr>
              <w:t>:</w:t>
            </w:r>
            <w:r w:rsidRPr="00242F9F">
              <w:rPr>
                <w:b/>
              </w:rPr>
              <w:t>www.vet.bg.ac.</w:t>
            </w:r>
            <w:r>
              <w:rPr>
                <w:b/>
              </w:rPr>
              <w:t>rs</w:t>
            </w:r>
          </w:p>
        </w:tc>
      </w:tr>
    </w:tbl>
    <w:p w:rsidR="00426F51" w:rsidRDefault="00426F51" w:rsidP="00426F51">
      <w:pPr>
        <w:rPr>
          <w:lang w:val="sr-Cyrl-CS"/>
        </w:rPr>
      </w:pPr>
    </w:p>
    <w:p w:rsidR="00426F51" w:rsidRPr="00EE508D" w:rsidRDefault="00426F51" w:rsidP="00426F51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2"/>
        <w:gridCol w:w="1846"/>
        <w:gridCol w:w="1786"/>
        <w:gridCol w:w="1762"/>
        <w:gridCol w:w="1670"/>
      </w:tblGrid>
      <w:tr w:rsidR="00426F51" w:rsidTr="007C412B">
        <w:tc>
          <w:tcPr>
            <w:tcW w:w="9857" w:type="dxa"/>
            <w:gridSpan w:val="5"/>
          </w:tcPr>
          <w:p w:rsidR="00426F51" w:rsidRDefault="00426F51" w:rsidP="007C412B">
            <w:r w:rsidRPr="00242F9F">
              <w:rPr>
                <w:b/>
                <w:lang w:val="sr-Cyrl-CS"/>
              </w:rPr>
              <w:t>Образовно-научно/образовно-уметничко поље</w:t>
            </w:r>
          </w:p>
        </w:tc>
      </w:tr>
      <w:tr w:rsidR="00426F51" w:rsidTr="007C412B">
        <w:tc>
          <w:tcPr>
            <w:tcW w:w="1971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Природно-математичке науке</w:t>
            </w:r>
          </w:p>
        </w:tc>
        <w:tc>
          <w:tcPr>
            <w:tcW w:w="1971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972" w:type="dxa"/>
          </w:tcPr>
          <w:p w:rsidR="00426F51" w:rsidRPr="006172B8" w:rsidRDefault="00426F51" w:rsidP="007C412B">
            <w:r w:rsidRPr="00242F9F">
              <w:rPr>
                <w:lang w:val="sr-Cyrl-CS"/>
              </w:rPr>
              <w:t>Медицинске науке</w:t>
            </w:r>
            <w:r>
              <w:t xml:space="preserve">          </w:t>
            </w:r>
            <w:r w:rsidRPr="00242F9F">
              <w:rPr>
                <w:b/>
              </w:rPr>
              <w:t>X</w:t>
            </w:r>
          </w:p>
        </w:tc>
        <w:tc>
          <w:tcPr>
            <w:tcW w:w="1971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Техничко-технолошке науке</w:t>
            </w:r>
          </w:p>
        </w:tc>
        <w:tc>
          <w:tcPr>
            <w:tcW w:w="1972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Уметност</w:t>
            </w:r>
          </w:p>
          <w:p w:rsidR="00426F51" w:rsidRPr="00242F9F" w:rsidRDefault="00426F51" w:rsidP="007C412B">
            <w:pPr>
              <w:rPr>
                <w:lang w:val="sr-Cyrl-CS"/>
              </w:rPr>
            </w:pPr>
          </w:p>
        </w:tc>
      </w:tr>
    </w:tbl>
    <w:p w:rsidR="00426F51" w:rsidRDefault="00426F51" w:rsidP="00426F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6"/>
        <w:gridCol w:w="4340"/>
      </w:tblGrid>
      <w:tr w:rsidR="00426F51" w:rsidRPr="00242F9F" w:rsidTr="007C412B">
        <w:tc>
          <w:tcPr>
            <w:tcW w:w="4928" w:type="dxa"/>
          </w:tcPr>
          <w:p w:rsidR="00426F51" w:rsidRPr="00242F9F" w:rsidRDefault="00426F51" w:rsidP="007C412B">
            <w:pPr>
              <w:rPr>
                <w:b/>
                <w:bCs/>
              </w:rPr>
            </w:pPr>
            <w:r w:rsidRPr="00242F9F">
              <w:rPr>
                <w:b/>
              </w:rPr>
              <w:t>Број студената</w:t>
            </w:r>
          </w:p>
        </w:tc>
        <w:tc>
          <w:tcPr>
            <w:tcW w:w="4929" w:type="dxa"/>
          </w:tcPr>
          <w:p w:rsidR="00426F51" w:rsidRPr="00242F9F" w:rsidRDefault="00426F51" w:rsidP="007C412B">
            <w:pPr>
              <w:rPr>
                <w:b/>
                <w:bCs/>
              </w:rPr>
            </w:pPr>
          </w:p>
        </w:tc>
      </w:tr>
      <w:tr w:rsidR="00426F51" w:rsidRPr="00242F9F" w:rsidTr="007C412B">
        <w:tc>
          <w:tcPr>
            <w:tcW w:w="4928" w:type="dxa"/>
          </w:tcPr>
          <w:p w:rsidR="00426F51" w:rsidRPr="00242F9F" w:rsidRDefault="00426F51" w:rsidP="007C412B">
            <w:pPr>
              <w:rPr>
                <w:bCs/>
                <w:lang w:val="sr-Cyrl-CS"/>
              </w:rPr>
            </w:pPr>
            <w:r w:rsidRPr="00242F9F">
              <w:rPr>
                <w:bCs/>
                <w:lang w:val="sr-Cyrl-CS"/>
              </w:rPr>
              <w:t>Интегрисане о</w:t>
            </w:r>
            <w:r w:rsidRPr="00242F9F">
              <w:rPr>
                <w:bCs/>
              </w:rPr>
              <w:t xml:space="preserve">сновне академске студије  </w:t>
            </w:r>
          </w:p>
          <w:p w:rsidR="00426F51" w:rsidRPr="00242F9F" w:rsidRDefault="00426F51" w:rsidP="007C412B">
            <w:pPr>
              <w:rPr>
                <w:bCs/>
              </w:rPr>
            </w:pPr>
            <w:r w:rsidRPr="00242F9F">
              <w:rPr>
                <w:bCs/>
                <w:lang w:val="sr-Cyrl-CS"/>
              </w:rPr>
              <w:t>и дипломске студије</w:t>
            </w:r>
            <w:r w:rsidRPr="00242F9F">
              <w:rPr>
                <w:bCs/>
              </w:rPr>
              <w:t xml:space="preserve"> </w:t>
            </w:r>
          </w:p>
        </w:tc>
        <w:tc>
          <w:tcPr>
            <w:tcW w:w="4929" w:type="dxa"/>
          </w:tcPr>
          <w:p w:rsidR="00426F51" w:rsidRPr="00242F9F" w:rsidRDefault="00426F51" w:rsidP="007C412B">
            <w:pPr>
              <w:rPr>
                <w:b/>
                <w:bCs/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1239</w:t>
            </w:r>
          </w:p>
        </w:tc>
      </w:tr>
      <w:tr w:rsidR="00426F51" w:rsidRPr="00242F9F" w:rsidTr="007C412B">
        <w:tc>
          <w:tcPr>
            <w:tcW w:w="4928" w:type="dxa"/>
          </w:tcPr>
          <w:p w:rsidR="00426F51" w:rsidRPr="00242F9F" w:rsidRDefault="00426F51" w:rsidP="007C412B">
            <w:pPr>
              <w:rPr>
                <w:bCs/>
                <w:lang w:val="sr-Cyrl-CS"/>
              </w:rPr>
            </w:pPr>
            <w:r w:rsidRPr="00242F9F">
              <w:rPr>
                <w:bCs/>
              </w:rPr>
              <w:t>Дипломске академске студије</w:t>
            </w:r>
          </w:p>
        </w:tc>
        <w:tc>
          <w:tcPr>
            <w:tcW w:w="4929" w:type="dxa"/>
          </w:tcPr>
          <w:p w:rsidR="00426F51" w:rsidRPr="00242F9F" w:rsidRDefault="00426F51" w:rsidP="007C412B">
            <w:pPr>
              <w:rPr>
                <w:b/>
                <w:bCs/>
              </w:rPr>
            </w:pPr>
            <w:r w:rsidRPr="00242F9F">
              <w:rPr>
                <w:b/>
                <w:bCs/>
              </w:rPr>
              <w:t>-</w:t>
            </w:r>
          </w:p>
        </w:tc>
      </w:tr>
      <w:tr w:rsidR="00426F51" w:rsidRPr="00242F9F" w:rsidTr="007C412B">
        <w:tc>
          <w:tcPr>
            <w:tcW w:w="4928" w:type="dxa"/>
          </w:tcPr>
          <w:p w:rsidR="00426F51" w:rsidRPr="00242F9F" w:rsidRDefault="00426F51" w:rsidP="007C412B">
            <w:pPr>
              <w:rPr>
                <w:bCs/>
                <w:lang w:val="sr-Cyrl-CS"/>
              </w:rPr>
            </w:pPr>
            <w:r w:rsidRPr="00242F9F">
              <w:rPr>
                <w:bCs/>
              </w:rPr>
              <w:t>Специјалистичке академске студије</w:t>
            </w:r>
          </w:p>
        </w:tc>
        <w:tc>
          <w:tcPr>
            <w:tcW w:w="4929" w:type="dxa"/>
          </w:tcPr>
          <w:p w:rsidR="00426F51" w:rsidRPr="00242F9F" w:rsidRDefault="00426F51" w:rsidP="007C412B">
            <w:pPr>
              <w:rPr>
                <w:b/>
                <w:bCs/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84</w:t>
            </w:r>
          </w:p>
        </w:tc>
      </w:tr>
      <w:tr w:rsidR="00426F51" w:rsidRPr="00242F9F" w:rsidTr="007C412B">
        <w:tc>
          <w:tcPr>
            <w:tcW w:w="4928" w:type="dxa"/>
          </w:tcPr>
          <w:p w:rsidR="00426F51" w:rsidRPr="00242F9F" w:rsidRDefault="00426F51" w:rsidP="007C412B">
            <w:pPr>
              <w:rPr>
                <w:bCs/>
                <w:lang w:val="sr-Cyrl-CS"/>
              </w:rPr>
            </w:pPr>
            <w:r w:rsidRPr="00242F9F">
              <w:rPr>
                <w:bCs/>
              </w:rPr>
              <w:t>Докторске студије</w:t>
            </w:r>
          </w:p>
        </w:tc>
        <w:tc>
          <w:tcPr>
            <w:tcW w:w="4929" w:type="dxa"/>
          </w:tcPr>
          <w:p w:rsidR="00426F51" w:rsidRPr="00242F9F" w:rsidRDefault="00426F51" w:rsidP="007C412B">
            <w:pPr>
              <w:rPr>
                <w:b/>
                <w:bCs/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83</w:t>
            </w:r>
          </w:p>
        </w:tc>
      </w:tr>
      <w:tr w:rsidR="00426F51" w:rsidRPr="00242F9F" w:rsidTr="007C412B">
        <w:tc>
          <w:tcPr>
            <w:tcW w:w="4928" w:type="dxa"/>
          </w:tcPr>
          <w:p w:rsidR="00426F51" w:rsidRPr="00242F9F" w:rsidRDefault="00426F51" w:rsidP="007C412B">
            <w:pPr>
              <w:jc w:val="right"/>
              <w:rPr>
                <w:bCs/>
                <w:lang w:val="sr-Cyrl-CS"/>
              </w:rPr>
            </w:pPr>
            <w:r w:rsidRPr="00242F9F">
              <w:rPr>
                <w:bCs/>
                <w:lang w:val="sr-Cyrl-CS"/>
              </w:rPr>
              <w:t>Укупан број студената</w:t>
            </w:r>
          </w:p>
        </w:tc>
        <w:tc>
          <w:tcPr>
            <w:tcW w:w="4929" w:type="dxa"/>
          </w:tcPr>
          <w:p w:rsidR="00426F51" w:rsidRPr="00242F9F" w:rsidRDefault="00426F51" w:rsidP="007C412B">
            <w:pPr>
              <w:rPr>
                <w:b/>
                <w:bCs/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1406</w:t>
            </w:r>
          </w:p>
        </w:tc>
      </w:tr>
    </w:tbl>
    <w:p w:rsidR="00426F51" w:rsidRDefault="00426F51" w:rsidP="00426F51">
      <w:pPr>
        <w:rPr>
          <w:b/>
          <w:bCs/>
          <w:lang w:val="sr-Cyrl-CS"/>
        </w:rPr>
      </w:pPr>
    </w:p>
    <w:p w:rsidR="00426F51" w:rsidRPr="00003467" w:rsidRDefault="00426F51" w:rsidP="00426F51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1"/>
        <w:gridCol w:w="1507"/>
        <w:gridCol w:w="1513"/>
        <w:gridCol w:w="1535"/>
      </w:tblGrid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Наставно особље у наставничким звањима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Доценти</w:t>
            </w:r>
          </w:p>
          <w:p w:rsidR="00426F51" w:rsidRPr="00242F9F" w:rsidRDefault="00426F51" w:rsidP="007C412B">
            <w:pPr>
              <w:rPr>
                <w:lang w:val="sr-Cyrl-CS"/>
              </w:rPr>
            </w:pP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Ванредни професори</w:t>
            </w:r>
          </w:p>
        </w:tc>
        <w:tc>
          <w:tcPr>
            <w:tcW w:w="1535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Редовни професори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sr-Cyrl-CS"/>
              </w:rPr>
              <w:t>У радном односу</w:t>
            </w:r>
            <w:r w:rsidRPr="00242F9F">
              <w:rPr>
                <w:lang w:val="ru-RU"/>
              </w:rPr>
              <w:t xml:space="preserve">  са пуним радним временом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35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18</w:t>
            </w:r>
          </w:p>
        </w:tc>
        <w:tc>
          <w:tcPr>
            <w:tcW w:w="1535" w:type="dxa"/>
            <w:shd w:val="clear" w:color="auto" w:fill="auto"/>
          </w:tcPr>
          <w:p w:rsidR="00426F51" w:rsidRPr="002976C9" w:rsidRDefault="00426F51" w:rsidP="007C412B">
            <w:r w:rsidRPr="00242F9F">
              <w:rPr>
                <w:lang w:val="sr-Cyrl-CS"/>
              </w:rPr>
              <w:t>4</w:t>
            </w:r>
            <w:r>
              <w:t>4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sr-Cyrl-CS"/>
              </w:rPr>
              <w:t>У  радном односу</w:t>
            </w:r>
            <w:r w:rsidRPr="00242F9F">
              <w:rPr>
                <w:lang w:val="ru-RU"/>
              </w:rPr>
              <w:t xml:space="preserve"> са непуним радним временом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</w:rPr>
              <w:t>-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jc w:val="right"/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 xml:space="preserve">Укупан број 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35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18</w:t>
            </w:r>
          </w:p>
        </w:tc>
        <w:tc>
          <w:tcPr>
            <w:tcW w:w="1535" w:type="dxa"/>
            <w:shd w:val="clear" w:color="auto" w:fill="auto"/>
          </w:tcPr>
          <w:p w:rsidR="00426F51" w:rsidRPr="002976C9" w:rsidRDefault="00426F51" w:rsidP="007C412B">
            <w:r w:rsidRPr="00242F9F">
              <w:rPr>
                <w:b/>
                <w:bCs/>
                <w:lang w:val="sr-Cyrl-CS"/>
              </w:rPr>
              <w:t>4</w:t>
            </w:r>
            <w:r>
              <w:rPr>
                <w:b/>
                <w:bCs/>
              </w:rPr>
              <w:t>4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Наставно особље у истраживачким звањима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Научни сарадници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Виши научни сарадници</w:t>
            </w:r>
          </w:p>
        </w:tc>
        <w:tc>
          <w:tcPr>
            <w:tcW w:w="1535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 xml:space="preserve">Саветници 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sr-Cyrl-CS"/>
              </w:rPr>
              <w:t>У радном односу</w:t>
            </w:r>
            <w:r w:rsidRPr="00242F9F">
              <w:rPr>
                <w:lang w:val="ru-RU"/>
              </w:rPr>
              <w:t xml:space="preserve">  са пуним радним временом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  <w:tc>
          <w:tcPr>
            <w:tcW w:w="1535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sr-Cyrl-CS"/>
              </w:rPr>
              <w:t>У  радном односу</w:t>
            </w:r>
            <w:r w:rsidRPr="00242F9F">
              <w:rPr>
                <w:lang w:val="ru-RU"/>
              </w:rPr>
              <w:t xml:space="preserve"> са </w:t>
            </w:r>
            <w:r w:rsidRPr="00242F9F">
              <w:rPr>
                <w:lang w:val="sr-Cyrl-CS"/>
              </w:rPr>
              <w:t>не</w:t>
            </w:r>
            <w:r w:rsidRPr="00242F9F">
              <w:rPr>
                <w:lang w:val="ru-RU"/>
              </w:rPr>
              <w:t>пуним радним временом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  <w:tc>
          <w:tcPr>
            <w:tcW w:w="1535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jc w:val="right"/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 xml:space="preserve">Укупан број 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  <w:tc>
          <w:tcPr>
            <w:tcW w:w="1535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Cs/>
                <w:lang w:val="sr-Cyrl-CS"/>
              </w:rPr>
              <w:t>0</w:t>
            </w:r>
          </w:p>
        </w:tc>
      </w:tr>
      <w:tr w:rsidR="00426F51" w:rsidRPr="00242F9F" w:rsidTr="007C412B">
        <w:tc>
          <w:tcPr>
            <w:tcW w:w="4301" w:type="dxa"/>
          </w:tcPr>
          <w:p w:rsidR="00426F51" w:rsidRPr="00242F9F" w:rsidRDefault="00426F51" w:rsidP="007C412B">
            <w:pPr>
              <w:jc w:val="right"/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Укупан број наставника</w:t>
            </w:r>
          </w:p>
        </w:tc>
        <w:tc>
          <w:tcPr>
            <w:tcW w:w="1507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35</w:t>
            </w:r>
          </w:p>
        </w:tc>
        <w:tc>
          <w:tcPr>
            <w:tcW w:w="1513" w:type="dxa"/>
            <w:shd w:val="clear" w:color="auto" w:fill="auto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b/>
                <w:bCs/>
                <w:lang w:val="sr-Cyrl-CS"/>
              </w:rPr>
              <w:t>18</w:t>
            </w:r>
          </w:p>
        </w:tc>
        <w:tc>
          <w:tcPr>
            <w:tcW w:w="1535" w:type="dxa"/>
            <w:shd w:val="clear" w:color="auto" w:fill="auto"/>
          </w:tcPr>
          <w:p w:rsidR="00426F51" w:rsidRPr="002976C9" w:rsidRDefault="00426F51" w:rsidP="007C412B">
            <w:r w:rsidRPr="00242F9F">
              <w:rPr>
                <w:b/>
                <w:bCs/>
                <w:lang w:val="sr-Cyrl-CS"/>
              </w:rPr>
              <w:t>4</w:t>
            </w:r>
            <w:r>
              <w:rPr>
                <w:b/>
                <w:bCs/>
              </w:rPr>
              <w:t>4</w:t>
            </w:r>
          </w:p>
        </w:tc>
      </w:tr>
    </w:tbl>
    <w:p w:rsidR="00426F51" w:rsidRDefault="00426F51" w:rsidP="00426F51">
      <w:pPr>
        <w:rPr>
          <w:b/>
          <w:bCs/>
          <w:i/>
          <w:iCs/>
          <w:lang w:val="sr-Cyrl-CS"/>
        </w:rPr>
      </w:pPr>
    </w:p>
    <w:p w:rsidR="00426F51" w:rsidRPr="00745B07" w:rsidRDefault="00426F51" w:rsidP="00426F51">
      <w:pPr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90"/>
        <w:gridCol w:w="2966"/>
      </w:tblGrid>
      <w:tr w:rsidR="00426F51" w:rsidRPr="00242F9F" w:rsidTr="007C412B">
        <w:tc>
          <w:tcPr>
            <w:tcW w:w="5890" w:type="dxa"/>
          </w:tcPr>
          <w:p w:rsidR="00426F51" w:rsidRPr="00242F9F" w:rsidRDefault="00426F51" w:rsidP="007C412B">
            <w:pPr>
              <w:rPr>
                <w:b/>
                <w:bCs/>
                <w:iCs/>
                <w:lang w:val="sr-Cyrl-CS"/>
              </w:rPr>
            </w:pPr>
            <w:r w:rsidRPr="00242F9F">
              <w:rPr>
                <w:b/>
                <w:bCs/>
                <w:iCs/>
                <w:lang w:val="sr-Cyrl-CS"/>
              </w:rPr>
              <w:t>Простор, Библиотека</w:t>
            </w:r>
          </w:p>
        </w:tc>
        <w:tc>
          <w:tcPr>
            <w:tcW w:w="2966" w:type="dxa"/>
          </w:tcPr>
          <w:p w:rsidR="00426F51" w:rsidRPr="00242F9F" w:rsidRDefault="00426F51" w:rsidP="007C412B">
            <w:pPr>
              <w:rPr>
                <w:b/>
                <w:bCs/>
                <w:i/>
                <w:iCs/>
              </w:rPr>
            </w:pPr>
          </w:p>
        </w:tc>
      </w:tr>
      <w:tr w:rsidR="00426F51" w:rsidRPr="00242F9F" w:rsidTr="007C412B">
        <w:tc>
          <w:tcPr>
            <w:tcW w:w="5890" w:type="dxa"/>
          </w:tcPr>
          <w:p w:rsidR="00426F51" w:rsidRPr="00242F9F" w:rsidRDefault="00426F51" w:rsidP="007C412B">
            <w:pPr>
              <w:rPr>
                <w:bCs/>
                <w:iCs/>
                <w:lang w:val="ru-RU"/>
              </w:rPr>
            </w:pPr>
            <w:r w:rsidRPr="00242F9F">
              <w:rPr>
                <w:bCs/>
                <w:iCs/>
                <w:lang w:val="sr-Cyrl-CS"/>
              </w:rPr>
              <w:t>Простор, укупна квадратура радног простора за студенте докторских студија</w:t>
            </w:r>
          </w:p>
        </w:tc>
        <w:tc>
          <w:tcPr>
            <w:tcW w:w="2966" w:type="dxa"/>
          </w:tcPr>
          <w:p w:rsidR="00426F51" w:rsidRPr="00242F9F" w:rsidRDefault="00426F51" w:rsidP="007C412B">
            <w:pPr>
              <w:rPr>
                <w:bCs/>
                <w:iCs/>
              </w:rPr>
            </w:pPr>
            <w:r w:rsidRPr="00242F9F">
              <w:rPr>
                <w:bCs/>
                <w:iCs/>
                <w:lang w:val="sr-Cyrl-CS"/>
              </w:rPr>
              <w:t>4119</w:t>
            </w:r>
            <w:r w:rsidRPr="00242F9F">
              <w:rPr>
                <w:bCs/>
                <w:iCs/>
              </w:rPr>
              <w:t>m</w:t>
            </w:r>
            <w:r w:rsidRPr="00242F9F">
              <w:rPr>
                <w:bCs/>
                <w:iCs/>
                <w:vertAlign w:val="superscript"/>
              </w:rPr>
              <w:t>2</w:t>
            </w:r>
          </w:p>
        </w:tc>
      </w:tr>
      <w:tr w:rsidR="00426F51" w:rsidRPr="00242F9F" w:rsidTr="007C412B">
        <w:tc>
          <w:tcPr>
            <w:tcW w:w="5890" w:type="dxa"/>
          </w:tcPr>
          <w:p w:rsidR="00426F51" w:rsidRPr="00242F9F" w:rsidRDefault="00426F51" w:rsidP="007C412B">
            <w:pPr>
              <w:rPr>
                <w:bCs/>
                <w:iCs/>
                <w:lang w:val="ru-RU"/>
              </w:rPr>
            </w:pPr>
            <w:r w:rsidRPr="00242F9F">
              <w:rPr>
                <w:lang w:val="sr-Cyrl-CS"/>
              </w:rPr>
              <w:t xml:space="preserve">Укупан број </w:t>
            </w:r>
            <w:r w:rsidRPr="00242F9F">
              <w:t xml:space="preserve">библиотечких јединица из области из које </w:t>
            </w:r>
            <w:r w:rsidRPr="00242F9F">
              <w:lastRenderedPageBreak/>
              <w:t>изводи наставни процес</w:t>
            </w:r>
            <w:r w:rsidRPr="00242F9F">
              <w:rPr>
                <w:bCs/>
                <w:iCs/>
                <w:lang w:val="sr-Cyrl-CS"/>
              </w:rPr>
              <w:t xml:space="preserve"> </w:t>
            </w:r>
            <w:r w:rsidRPr="00242F9F">
              <w:rPr>
                <w:bCs/>
                <w:iCs/>
                <w:lang w:val="ru-RU"/>
              </w:rPr>
              <w:t>на докторским студијама</w:t>
            </w:r>
          </w:p>
        </w:tc>
        <w:tc>
          <w:tcPr>
            <w:tcW w:w="2966" w:type="dxa"/>
          </w:tcPr>
          <w:p w:rsidR="00426F51" w:rsidRPr="00242F9F" w:rsidRDefault="00426F51" w:rsidP="007C412B">
            <w:pPr>
              <w:rPr>
                <w:bCs/>
                <w:iCs/>
                <w:lang w:val="sr-Cyrl-CS"/>
              </w:rPr>
            </w:pPr>
            <w:r w:rsidRPr="00242F9F">
              <w:rPr>
                <w:bCs/>
                <w:iCs/>
              </w:rPr>
              <w:lastRenderedPageBreak/>
              <w:t>2932</w:t>
            </w:r>
          </w:p>
        </w:tc>
      </w:tr>
      <w:tr w:rsidR="00426F51" w:rsidRPr="00242F9F" w:rsidTr="007C412B">
        <w:tc>
          <w:tcPr>
            <w:tcW w:w="5890" w:type="dxa"/>
          </w:tcPr>
          <w:p w:rsidR="00426F51" w:rsidRPr="00242F9F" w:rsidRDefault="00426F51" w:rsidP="007C412B">
            <w:pPr>
              <w:rPr>
                <w:bCs/>
                <w:iCs/>
                <w:lang w:val="sr-Cyrl-CS"/>
              </w:rPr>
            </w:pPr>
            <w:r w:rsidRPr="00242F9F">
              <w:rPr>
                <w:bCs/>
                <w:iCs/>
                <w:lang w:val="sr-Cyrl-CS"/>
              </w:rPr>
              <w:lastRenderedPageBreak/>
              <w:t xml:space="preserve">Укупан број рачунара на располагању студентима докторских студија </w:t>
            </w:r>
          </w:p>
        </w:tc>
        <w:tc>
          <w:tcPr>
            <w:tcW w:w="2966" w:type="dxa"/>
          </w:tcPr>
          <w:p w:rsidR="00426F51" w:rsidRPr="00242F9F" w:rsidRDefault="00426F51" w:rsidP="007C412B">
            <w:pPr>
              <w:rPr>
                <w:bCs/>
                <w:iCs/>
                <w:lang w:val="sr-Cyrl-CS"/>
              </w:rPr>
            </w:pPr>
            <w:r w:rsidRPr="00242F9F">
              <w:rPr>
                <w:bCs/>
                <w:iCs/>
                <w:lang w:val="sr-Cyrl-CS"/>
              </w:rPr>
              <w:t xml:space="preserve">42       </w:t>
            </w:r>
          </w:p>
        </w:tc>
      </w:tr>
    </w:tbl>
    <w:p w:rsidR="00426F51" w:rsidRPr="00426F51" w:rsidRDefault="00426F51" w:rsidP="00426F51">
      <w:pPr>
        <w:rPr>
          <w:lang w:val="sr-Latn-CS"/>
        </w:rPr>
      </w:pPr>
    </w:p>
    <w:p w:rsidR="00426F51" w:rsidRDefault="00426F51" w:rsidP="00426F51">
      <w:pPr>
        <w:rPr>
          <w:lang w:val="ru-RU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0"/>
        <w:gridCol w:w="4596"/>
      </w:tblGrid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Назив студијског програма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</w:p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 xml:space="preserve">Докторске </w:t>
            </w:r>
            <w:r>
              <w:rPr>
                <w:lang w:val="sr-Cyrl-CS"/>
              </w:rPr>
              <w:t xml:space="preserve">академске </w:t>
            </w:r>
            <w:r w:rsidRPr="00242F9F">
              <w:rPr>
                <w:lang w:val="sr-Cyrl-CS"/>
              </w:rPr>
              <w:t>студије из ветеринарске медицине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-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sr-Cyrl-CS"/>
              </w:rPr>
              <w:t>Факултет ветеринарске медицине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Ветеринарска медицина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Научна или уметничка област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Ветеринарска медицина</w:t>
            </w:r>
          </w:p>
          <w:p w:rsidR="00426F51" w:rsidRPr="00242F9F" w:rsidRDefault="00426F51" w:rsidP="007C412B">
            <w:pPr>
              <w:rPr>
                <w:lang w:val="sr-Cyrl-CS"/>
              </w:rPr>
            </w:pP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</w:rPr>
            </w:pPr>
            <w:r w:rsidRPr="00242F9F">
              <w:rPr>
                <w:b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180</w:t>
            </w:r>
          </w:p>
          <w:p w:rsidR="00426F51" w:rsidRPr="00242F9F" w:rsidRDefault="00426F51" w:rsidP="007C412B">
            <w:pPr>
              <w:rPr>
                <w:lang w:val="sr-Cyrl-CS"/>
              </w:rPr>
            </w:pP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</w:rPr>
            </w:pPr>
            <w:r w:rsidRPr="00242F9F">
              <w:rPr>
                <w:b/>
                <w:lang w:val="sr-Cyrl-CS"/>
              </w:rPr>
              <w:t xml:space="preserve">Назив дипломе 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Доктор медицинских наука – ветеринарске медицине</w:t>
            </w:r>
          </w:p>
          <w:p w:rsidR="00426F51" w:rsidRPr="00242F9F" w:rsidRDefault="00426F51" w:rsidP="007C412B">
            <w:pPr>
              <w:rPr>
                <w:lang w:val="sr-Cyrl-CS"/>
              </w:rPr>
            </w:pP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</w:rPr>
            </w:pPr>
            <w:r w:rsidRPr="00242F9F">
              <w:rPr>
                <w:b/>
                <w:lang w:val="sr-Cyrl-CS"/>
              </w:rPr>
              <w:t>Дужина студија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sr-Cyrl-CS"/>
              </w:rPr>
            </w:pPr>
            <w:r w:rsidRPr="00242F9F">
              <w:rPr>
                <w:lang w:val="sr-Cyrl-CS"/>
              </w:rPr>
              <w:t>3 године</w:t>
            </w:r>
          </w:p>
          <w:p w:rsidR="00426F51" w:rsidRPr="00242F9F" w:rsidRDefault="00426F51" w:rsidP="007C412B">
            <w:pPr>
              <w:rPr>
                <w:lang w:val="sr-Cyrl-CS"/>
              </w:rPr>
            </w:pP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2006.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-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</w:tcPr>
          <w:p w:rsidR="00426F51" w:rsidRPr="002976C9" w:rsidRDefault="00426F51" w:rsidP="007C412B">
            <w:r>
              <w:t>83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20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6.7.2007. год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  <w:lang w:val="ru-RU"/>
              </w:rPr>
              <w:t>Језик на коме се изводи студијски програм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српски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ru-RU"/>
              </w:rPr>
            </w:pPr>
            <w:r w:rsidRPr="00242F9F">
              <w:rPr>
                <w:b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</w:p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lang w:val="ru-RU"/>
              </w:rPr>
              <w:t>-</w:t>
            </w:r>
          </w:p>
        </w:tc>
      </w:tr>
      <w:tr w:rsidR="00426F51" w:rsidRPr="00242F9F" w:rsidTr="007C412B">
        <w:tc>
          <w:tcPr>
            <w:tcW w:w="4608" w:type="dxa"/>
          </w:tcPr>
          <w:p w:rsidR="00426F51" w:rsidRPr="00242F9F" w:rsidRDefault="00426F51" w:rsidP="007C412B">
            <w:pPr>
              <w:rPr>
                <w:b/>
                <w:lang w:val="sr-Cyrl-CS"/>
              </w:rPr>
            </w:pPr>
            <w:r w:rsidRPr="00242F9F">
              <w:rPr>
                <w:b/>
              </w:rPr>
              <w:t>Web адреса</w:t>
            </w:r>
            <w:r w:rsidRPr="00242F9F">
              <w:rPr>
                <w:b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5040" w:type="dxa"/>
          </w:tcPr>
          <w:p w:rsidR="00426F51" w:rsidRPr="00242F9F" w:rsidRDefault="00426F51" w:rsidP="007C412B">
            <w:pPr>
              <w:rPr>
                <w:lang w:val="ru-RU"/>
              </w:rPr>
            </w:pPr>
            <w:r w:rsidRPr="00242F9F">
              <w:rPr>
                <w:b/>
              </w:rPr>
              <w:t>www.vet.bg.ac.yu</w:t>
            </w:r>
          </w:p>
        </w:tc>
      </w:tr>
    </w:tbl>
    <w:p w:rsidR="00426F51" w:rsidRPr="006669DD" w:rsidRDefault="00426F51" w:rsidP="00426F51"/>
    <w:p w:rsidR="00426F51" w:rsidRDefault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Default="00426F51" w:rsidP="007C412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 xml:space="preserve">Посебан стандард : </w:t>
            </w:r>
            <w:r>
              <w:rPr>
                <w:b/>
                <w:lang w:val="sr-Cyrl-CS"/>
              </w:rPr>
              <w:t xml:space="preserve">Компетентност </w:t>
            </w:r>
            <w:r>
              <w:rPr>
                <w:b/>
                <w:lang w:val="ru-RU"/>
              </w:rPr>
              <w:t>високошколске установе за реализацију докторских студија</w:t>
            </w:r>
          </w:p>
          <w:p w:rsidR="00426F51" w:rsidRDefault="00426F51" w:rsidP="007C412B">
            <w:pPr>
              <w:rPr>
                <w:lang w:val="sr-Cyrl-CS"/>
              </w:rPr>
            </w:pPr>
          </w:p>
          <w:p w:rsidR="00426F51" w:rsidRDefault="00426F51" w:rsidP="007C412B">
            <w:pPr>
              <w:rPr>
                <w:lang w:val="ru-RU"/>
              </w:rPr>
            </w:pPr>
            <w:r>
              <w:rPr>
                <w:bCs/>
                <w:color w:val="000000"/>
                <w:spacing w:val="3"/>
                <w:lang w:val="ru-RU"/>
              </w:rPr>
              <w:t xml:space="preserve">Високошколска установа </w:t>
            </w:r>
            <w:r>
              <w:rPr>
                <w:lang w:val="ru-RU"/>
              </w:rPr>
              <w:t>доказује своју спремност за извођење докторских студија на основу показатеља који се односе на научноистраживачки рад.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shd w:val="clear" w:color="auto" w:fill="FFFFFF"/>
              <w:tabs>
                <w:tab w:val="left" w:pos="595"/>
              </w:tabs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Факултет ветеринарске медицине Универзитета у Београду, има дугу традицију у школовању изузетно квалитетних стручњака и истраживача и представља </w:t>
            </w:r>
            <w:r>
              <w:rPr>
                <w:lang/>
              </w:rPr>
              <w:t>водећу</w:t>
            </w:r>
            <w:r>
              <w:rPr>
                <w:lang w:val="sr-Cyrl-CS"/>
              </w:rPr>
              <w:t xml:space="preserve"> високошколску инстутуцију  у Србији у области ветеринарске медицине а једну од најстаријих у региону. </w:t>
            </w:r>
          </w:p>
          <w:p w:rsidR="00426F51" w:rsidRDefault="00426F51" w:rsidP="007C412B">
            <w:pPr>
              <w:shd w:val="clear" w:color="auto" w:fill="FFFFFF"/>
              <w:tabs>
                <w:tab w:val="left" w:pos="595"/>
              </w:tabs>
              <w:jc w:val="both"/>
            </w:pPr>
            <w:r>
              <w:rPr>
                <w:lang w:val="sr-Cyrl-CS"/>
              </w:rPr>
              <w:t xml:space="preserve">Факултет поседује бројне лабораторије у којима се скоро </w:t>
            </w:r>
            <w:r>
              <w:t>80</w:t>
            </w:r>
            <w:r>
              <w:rPr>
                <w:lang w:val="sr-Cyrl-CS"/>
              </w:rPr>
              <w:t xml:space="preserve"> година одвија научноистраживачки рад. Брига о научном подмлатку и унапређење научноистраживачког процеса на Факултету се огледа у великом броју одбрањених докторских дисертација (</w:t>
            </w:r>
            <w:r>
              <w:t>6</w:t>
            </w:r>
            <w:r>
              <w:rPr>
                <w:lang w:val="sr-Cyrl-CS"/>
              </w:rPr>
              <w:t>96</w:t>
            </w:r>
            <w:r w:rsidRPr="008B58BF">
              <w:rPr>
                <w:lang w:val="sr-Cyrl-CS"/>
              </w:rPr>
              <w:t>)</w:t>
            </w:r>
            <w:r>
              <w:rPr>
                <w:lang w:val="sr-Cyrl-CS"/>
              </w:rPr>
              <w:t xml:space="preserve"> које су дале значајан научни допринос кроз бројне квалитетне публикације у међународним часописима. Оквир за израду докторских дисертација дају научноистраживачки пројекти који се реализују на факултету, као и сарадња са институцијама у земљи и у свету. Факултет ветеринарске медицине је акредитован од стране Министарства за просвету, науку и технолошки развој за обављање научноистраживачке делатности. </w:t>
            </w:r>
          </w:p>
          <w:p w:rsidR="00426F51" w:rsidRDefault="00426F51" w:rsidP="007C412B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Евиденција: </w:t>
            </w:r>
            <w:hyperlink r:id="rId5" w:history="1">
              <w:r>
                <w:rPr>
                  <w:rStyle w:val="Hyperlink"/>
                  <w:lang w:val="sr-Cyrl-CS"/>
                </w:rPr>
                <w:t>Програм научноистраживачког рада</w:t>
              </w:r>
              <w:r>
                <w:rPr>
                  <w:rStyle w:val="Hyperlink"/>
                  <w:b/>
                  <w:lang w:val="sr-Cyrl-CS"/>
                </w:rPr>
                <w:t>-Прилог П.1</w:t>
              </w:r>
            </w:hyperlink>
            <w:r>
              <w:rPr>
                <w:lang w:val="sr-Cyrl-CS"/>
              </w:rPr>
              <w:t xml:space="preserve">, </w:t>
            </w:r>
            <w:hyperlink r:id="rId6" w:history="1">
              <w:r>
                <w:rPr>
                  <w:rStyle w:val="Hyperlink"/>
                  <w:lang w:val="sr-Cyrl-CS"/>
                </w:rPr>
                <w:t>Решење о акредитацији научноистраживачке организације-</w:t>
              </w:r>
              <w:r>
                <w:rPr>
                  <w:rStyle w:val="Hyperlink"/>
                  <w:b/>
                  <w:lang w:val="sr-Cyrl-CS"/>
                </w:rPr>
                <w:t>Прилог П.2</w:t>
              </w:r>
              <w:r>
                <w:rPr>
                  <w:rStyle w:val="Hyperlink"/>
                  <w:lang w:val="sr-Cyrl-CS"/>
                </w:rPr>
                <w:t>.</w:t>
              </w:r>
            </w:hyperlink>
          </w:p>
        </w:tc>
      </w:tr>
    </w:tbl>
    <w:p w:rsidR="00426F51" w:rsidRDefault="00426F51"/>
    <w:p w:rsidR="00426F51" w:rsidRDefault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0142AA" w:rsidRDefault="00426F51" w:rsidP="007C412B">
            <w:pPr>
              <w:rPr>
                <w:b/>
                <w:lang w:val="ru-RU"/>
              </w:rPr>
            </w:pPr>
            <w:r w:rsidRPr="000142AA">
              <w:rPr>
                <w:b/>
                <w:lang w:val="ru-RU"/>
              </w:rPr>
              <w:t>Стандард 1. Структура студијског програма</w:t>
            </w:r>
          </w:p>
          <w:p w:rsidR="00426F51" w:rsidRPr="000142AA" w:rsidRDefault="00426F51" w:rsidP="007C412B">
            <w:pPr>
              <w:rPr>
                <w:lang w:val="sr-Cyrl-CS"/>
              </w:rPr>
            </w:pPr>
          </w:p>
          <w:p w:rsidR="00426F51" w:rsidRDefault="00426F51" w:rsidP="007C412B">
            <w:pPr>
              <w:rPr>
                <w:lang w:val="sr-Cyrl-CS"/>
              </w:rPr>
            </w:pPr>
            <w:r w:rsidRPr="000142AA">
              <w:rPr>
                <w:lang w:val="ru-RU"/>
              </w:rPr>
              <w:t>Докторске студије имају најмање 180 ЕСПБ бодова, уз пре</w:t>
            </w:r>
            <w:r w:rsidRPr="000142AA">
              <w:rPr>
                <w:lang w:val="sr-Cyrl-CS"/>
              </w:rPr>
              <w:t>т</w:t>
            </w:r>
            <w:r w:rsidRPr="000142AA">
              <w:rPr>
                <w:lang w:val="ru-RU"/>
              </w:rPr>
              <w:t>ходно остварени обим студија од најмање 300 ЕСПБ бодова на основним академским и дипломским академским студијама, односно 360 ЕСПБ бодова на интегрисаним основним и дипломским академским студијама из медицинских наука. Докторска дисертација је завршни део студијског програма докторских студија, осим доктората уметности који је уметнички програм.</w:t>
            </w:r>
          </w:p>
        </w:tc>
      </w:tr>
      <w:tr w:rsidR="00426F51" w:rsidTr="007C412B">
        <w:tc>
          <w:tcPr>
            <w:tcW w:w="9857" w:type="dxa"/>
          </w:tcPr>
          <w:p w:rsidR="00426F51" w:rsidRPr="005A37F1" w:rsidRDefault="00426F51" w:rsidP="007C412B">
            <w:pPr>
              <w:rPr>
                <w:sz w:val="22"/>
                <w:szCs w:val="22"/>
              </w:rPr>
            </w:pPr>
          </w:p>
          <w:p w:rsidR="00426F51" w:rsidRPr="005A37F1" w:rsidRDefault="00426F51" w:rsidP="007C412B">
            <w:pPr>
              <w:ind w:firstLine="708"/>
              <w:jc w:val="both"/>
              <w:rPr>
                <w:sz w:val="22"/>
                <w:szCs w:val="22"/>
                <w:lang w:val="sr-Cyrl-CS"/>
              </w:rPr>
            </w:pPr>
            <w:r w:rsidRPr="005A37F1">
              <w:rPr>
                <w:sz w:val="22"/>
                <w:szCs w:val="22"/>
                <w:lang w:val="sr-Cyrl-CS"/>
              </w:rPr>
              <w:t>Факултет ветеринарске медицине у Београду, организује докторске академске студије у оквиру јединственог програма који траје три године и има 180 ЕСПБ. Ови бодови су равномерно распоређени на шест семестара тако да сваки семестар има 30 ЕСПБ.</w:t>
            </w: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  <w:lang w:val="sr-Cyrl-CS"/>
              </w:rPr>
              <w:t>На докторским академским студијама, настава се изводи на српском језику.</w:t>
            </w: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  <w:lang w:val="sr-Cyrl-CS"/>
              </w:rPr>
              <w:t>Докторске академске студије се завршавају полагањем свих предвиђених испита, израдом и јавном одбраном докторске дисератације.</w:t>
            </w: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  <w:lang w:val="sr-Cyrl-CS"/>
              </w:rPr>
              <w:t>Студијски програм докторских академских студија обухвата одговарајући број обавезних теоријских предмета и изборних предмета из области израде докторске дисертације и научна истраживања из научних области студија. Докторска дисертација је завршни део студијског програма докторских академских студија.</w:t>
            </w: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  <w:lang w:val="sr-Cyrl-CS"/>
              </w:rPr>
              <w:t>Програм докторских академских студија је јединствен, с тим што се  кандидати, почев од 4-ог семестра, опредељују за изборне предмете.</w:t>
            </w:r>
          </w:p>
          <w:p w:rsidR="00426F51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  <w:lang w:val="sr-Cyrl-CS"/>
              </w:rPr>
              <w:t xml:space="preserve">Основне области у оквиру студијског програма су: </w:t>
            </w:r>
          </w:p>
          <w:p w:rsidR="00426F51" w:rsidRPr="005A37F1" w:rsidRDefault="00426F51" w:rsidP="007C412B">
            <w:pPr>
              <w:ind w:firstLine="720"/>
              <w:jc w:val="both"/>
              <w:rPr>
                <w:sz w:val="8"/>
                <w:szCs w:val="8"/>
              </w:rPr>
            </w:pPr>
          </w:p>
          <w:p w:rsidR="00426F51" w:rsidRPr="005A37F1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spacing w:after="40"/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5A37F1">
              <w:rPr>
                <w:sz w:val="22"/>
                <w:szCs w:val="22"/>
                <w:lang w:val="sr-Cyrl-CS"/>
              </w:rPr>
              <w:t>Морфологија и физиологија животиња</w:t>
            </w:r>
            <w:r w:rsidRPr="005A37F1">
              <w:rPr>
                <w:sz w:val="22"/>
                <w:szCs w:val="22"/>
              </w:rPr>
              <w:t>,</w:t>
            </w:r>
          </w:p>
          <w:p w:rsidR="00426F51" w:rsidRPr="005A37F1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spacing w:after="40"/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5A37F1">
              <w:rPr>
                <w:sz w:val="22"/>
                <w:szCs w:val="22"/>
                <w:lang w:val="sr-Cyrl-CS"/>
              </w:rPr>
              <w:t>Клиничка патологија и терапија животиња,</w:t>
            </w:r>
          </w:p>
          <w:p w:rsidR="00426F51" w:rsidRPr="005A37F1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spacing w:after="40"/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5A37F1">
              <w:rPr>
                <w:sz w:val="22"/>
                <w:szCs w:val="22"/>
                <w:lang w:val="sr-Cyrl-CS"/>
              </w:rPr>
              <w:t xml:space="preserve">Ветеринарска превентивна медицина и </w:t>
            </w:r>
          </w:p>
          <w:p w:rsidR="00426F51" w:rsidRPr="005A37F1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5A37F1">
              <w:rPr>
                <w:sz w:val="22"/>
                <w:szCs w:val="22"/>
                <w:lang w:val="sr-Cyrl-CS"/>
              </w:rPr>
              <w:t>Хигијена и технологија намирница анималног порекла.</w:t>
            </w:r>
          </w:p>
          <w:p w:rsidR="00426F51" w:rsidRPr="005A37F1" w:rsidRDefault="00426F51" w:rsidP="007C412B">
            <w:pPr>
              <w:jc w:val="both"/>
              <w:rPr>
                <w:sz w:val="22"/>
                <w:szCs w:val="22"/>
              </w:rPr>
            </w:pP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5A37F1">
              <w:rPr>
                <w:sz w:val="22"/>
                <w:szCs w:val="22"/>
                <w:lang w:val="sr-Cyrl-CS"/>
              </w:rPr>
              <w:t>План</w:t>
            </w:r>
            <w:r>
              <w:rPr>
                <w:sz w:val="22"/>
                <w:szCs w:val="22"/>
                <w:lang w:val="sr-Cyrl-CS"/>
              </w:rPr>
              <w:t>ом</w:t>
            </w:r>
            <w:r w:rsidRPr="005A37F1">
              <w:rPr>
                <w:sz w:val="22"/>
                <w:szCs w:val="22"/>
                <w:lang w:val="sr-Cyrl-CS"/>
              </w:rPr>
              <w:t xml:space="preserve"> наставе на докторским академским студијама је у току прва три семестра обухваћено девет обавезних теоријских предмета. Током прва три семестра, студенти имају по 10 часова обавезне теоријске наставе и 10 часова самосталног истраживачког рада у сарадњи са ментором.</w:t>
            </w:r>
          </w:p>
          <w:p w:rsidR="00426F51" w:rsidRPr="005A37F1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</w:rPr>
              <w:t xml:space="preserve">Рад са ментором </w:t>
            </w:r>
            <w:r w:rsidRPr="005A37F1">
              <w:rPr>
                <w:sz w:val="22"/>
                <w:szCs w:val="22"/>
                <w:lang w:val="sr-Cyrl-CS"/>
              </w:rPr>
              <w:t xml:space="preserve">подразумева </w:t>
            </w:r>
            <w:r w:rsidRPr="005A37F1">
              <w:rPr>
                <w:sz w:val="22"/>
                <w:szCs w:val="22"/>
              </w:rPr>
              <w:t>упознавање са лабораторијским и клиничким радом, укључивање у истраживачки рад и коришћење литературе, израд</w:t>
            </w:r>
            <w:r w:rsidRPr="005A37F1">
              <w:rPr>
                <w:sz w:val="22"/>
                <w:szCs w:val="22"/>
                <w:lang w:val="sr-Cyrl-CS"/>
              </w:rPr>
              <w:t>у</w:t>
            </w:r>
            <w:r w:rsidRPr="005A37F1">
              <w:rPr>
                <w:sz w:val="22"/>
                <w:szCs w:val="22"/>
              </w:rPr>
              <w:t xml:space="preserve"> семинарских и стручних радова и учешће у изради научних радова </w:t>
            </w:r>
          </w:p>
          <w:p w:rsidR="00426F51" w:rsidRPr="00DB4FCE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5A37F1">
              <w:rPr>
                <w:sz w:val="22"/>
                <w:szCs w:val="22"/>
                <w:lang w:val="sr-Cyrl-CS"/>
              </w:rPr>
              <w:t>У 4. и 5. семестру, студенти у договору са ментором, бирају методолошке предмете и изборне предмете из области израде докторске дисертације, тако да у укупном збиру они по семестру дају 24 ЕСПБ. Преосталих 6 ЕСПБ студенти остварују кроз самостални истраживачки рад са ментором.</w:t>
            </w:r>
            <w:r>
              <w:rPr>
                <w:sz w:val="22"/>
                <w:szCs w:val="22"/>
              </w:rPr>
              <w:t xml:space="preserve"> </w:t>
            </w:r>
            <w:r w:rsidRPr="005A37F1">
              <w:rPr>
                <w:sz w:val="22"/>
                <w:szCs w:val="22"/>
                <w:lang w:val="sr-Cyrl-CS"/>
              </w:rPr>
              <w:t>Шести семестар је предвиђен за израду докторске дисертације.</w:t>
            </w:r>
          </w:p>
          <w:p w:rsidR="00426F51" w:rsidRPr="00650F02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Евиденција: </w:t>
            </w:r>
            <w:hyperlink r:id="rId7" w:history="1">
              <w:r w:rsidRPr="00D74A82">
                <w:rPr>
                  <w:rStyle w:val="Hyperlink"/>
                  <w:lang w:val="sr-Cyrl-CS"/>
                </w:rPr>
                <w:t>Публикација установе-</w:t>
              </w:r>
              <w:r w:rsidRPr="00D74A82">
                <w:rPr>
                  <w:rStyle w:val="Hyperlink"/>
                  <w:b/>
                  <w:lang w:val="sr-Cyrl-CS"/>
                </w:rPr>
                <w:t>Прилог 1.1</w:t>
              </w:r>
            </w:hyperlink>
          </w:p>
        </w:tc>
      </w:tr>
    </w:tbl>
    <w:p w:rsidR="00426F51" w:rsidRDefault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Default="00426F51" w:rsidP="007C412B">
            <w:pPr>
              <w:rPr>
                <w:b/>
                <w:lang w:val="sr-Cyrl-CS"/>
              </w:rPr>
            </w:pPr>
            <w:r>
              <w:rPr>
                <w:b/>
                <w:lang w:val="ru-RU"/>
              </w:rPr>
              <w:t>Стандард 2. Сврха студијског програма</w:t>
            </w:r>
          </w:p>
          <w:p w:rsidR="00426F51" w:rsidRDefault="00426F51" w:rsidP="007C412B">
            <w:pPr>
              <w:rPr>
                <w:lang w:val="sr-Cyrl-CS"/>
              </w:rPr>
            </w:pPr>
          </w:p>
          <w:p w:rsidR="00426F51" w:rsidRDefault="00426F51" w:rsidP="007C412B">
            <w:pPr>
              <w:rPr>
                <w:lang w:val="sr-Cyrl-CS"/>
              </w:rPr>
            </w:pPr>
            <w:r>
              <w:rPr>
                <w:lang w:val="ru-RU"/>
              </w:rPr>
              <w:t>Студијски програм докторских студија има јасно дефинисану и објављену сврху и улогу у образовном систему</w:t>
            </w:r>
            <w:r>
              <w:rPr>
                <w:lang w:val="sr-Cyrl-CS"/>
              </w:rPr>
              <w:t>.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 xml:space="preserve">Сврха студијског програма докторских академских студија је развој науке, посебно грана из области ветеринарске медицине. Он треба да обезбеди  кадрове који су  оспособљени да самостално воде оригинална и научно релевантна истраживања, развијају нове технологије и поступке који доприносе општем развоју друштва, као и да критички процењују истраживања других научних радника. Ови кадрови морају бити обучени да прате најновија светска достигнућа у ветеринарској медицини са посебним акцентом на нове биотехнологије, сигурност хране, експериментални рад у биомедицнским наукама и заштиту здравља људи. 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</w:tbl>
    <w:p w:rsidR="00426F51" w:rsidRDefault="00426F51"/>
    <w:p w:rsidR="00426F51" w:rsidRDefault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0142AA" w:rsidRDefault="00426F51" w:rsidP="007C412B">
            <w:pPr>
              <w:rPr>
                <w:b/>
                <w:lang w:val="ru-RU"/>
              </w:rPr>
            </w:pPr>
            <w:r w:rsidRPr="000142AA">
              <w:rPr>
                <w:b/>
                <w:lang w:val="ru-RU"/>
              </w:rPr>
              <w:t>Стандард 3. Циљеви студијског програма</w:t>
            </w:r>
          </w:p>
          <w:p w:rsidR="00426F51" w:rsidRPr="000142AA" w:rsidRDefault="00426F51" w:rsidP="007C412B">
            <w:pPr>
              <w:rPr>
                <w:lang w:val="sr-Cyrl-CS"/>
              </w:rPr>
            </w:pPr>
          </w:p>
          <w:p w:rsidR="00426F51" w:rsidRPr="000142AA" w:rsidRDefault="00426F51" w:rsidP="007C412B">
            <w:pPr>
              <w:rPr>
                <w:lang w:val="sr-Cyrl-CS"/>
              </w:rPr>
            </w:pPr>
            <w:r w:rsidRPr="000142AA">
              <w:rPr>
                <w:lang w:val="ru-RU"/>
              </w:rPr>
              <w:t>Студијски програм докторских студија има дефинисане циљеве</w:t>
            </w:r>
            <w:r w:rsidRPr="000142AA">
              <w:rPr>
                <w:lang w:val="sr-Cyrl-CS"/>
              </w:rPr>
              <w:t>.</w:t>
            </w:r>
            <w:r w:rsidRPr="000142AA">
              <w:rPr>
                <w:lang w:val="ru-RU"/>
              </w:rPr>
              <w:t xml:space="preserve"> 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D6357F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962792">
              <w:rPr>
                <w:sz w:val="22"/>
                <w:szCs w:val="22"/>
              </w:rPr>
              <w:t xml:space="preserve">Основни циљ студијског програма </w:t>
            </w:r>
            <w:r>
              <w:rPr>
                <w:sz w:val="22"/>
                <w:szCs w:val="22"/>
                <w:lang w:val="sr-Cyrl-CS"/>
              </w:rPr>
              <w:t xml:space="preserve">Докторских акадмеских студија на Факултету ветеринарске медицине у Београду </w:t>
            </w:r>
            <w:r w:rsidRPr="00962792">
              <w:rPr>
                <w:sz w:val="22"/>
                <w:szCs w:val="22"/>
              </w:rPr>
              <w:t xml:space="preserve">је </w:t>
            </w:r>
            <w:r w:rsidRPr="00962792">
              <w:rPr>
                <w:sz w:val="22"/>
                <w:szCs w:val="22"/>
                <w:lang w:val="sr-Cyrl-CS"/>
              </w:rPr>
              <w:t xml:space="preserve">да </w:t>
            </w:r>
            <w:r w:rsidRPr="00962792">
              <w:rPr>
                <w:sz w:val="22"/>
                <w:szCs w:val="22"/>
              </w:rPr>
              <w:t xml:space="preserve">студенти усвоје најновија сазнања из ветеринарских </w:t>
            </w:r>
            <w:r w:rsidRPr="00962792">
              <w:rPr>
                <w:sz w:val="22"/>
                <w:szCs w:val="22"/>
                <w:lang w:val="sr-Cyrl-CS"/>
              </w:rPr>
              <w:t xml:space="preserve">и биомедицинских </w:t>
            </w:r>
            <w:r w:rsidRPr="00962792">
              <w:rPr>
                <w:sz w:val="22"/>
                <w:szCs w:val="22"/>
              </w:rPr>
              <w:t>наука</w:t>
            </w:r>
            <w:r w:rsidRPr="00962792">
              <w:rPr>
                <w:sz w:val="22"/>
                <w:szCs w:val="22"/>
                <w:lang w:val="sr-Cyrl-CS"/>
              </w:rPr>
              <w:t xml:space="preserve"> </w:t>
            </w:r>
            <w:r w:rsidRPr="00962792">
              <w:rPr>
                <w:sz w:val="22"/>
                <w:szCs w:val="22"/>
              </w:rPr>
              <w:t xml:space="preserve">неопходна </w:t>
            </w:r>
            <w:r w:rsidRPr="00D6357F">
              <w:rPr>
                <w:sz w:val="22"/>
                <w:szCs w:val="22"/>
              </w:rPr>
              <w:t xml:space="preserve">за </w:t>
            </w:r>
            <w:r w:rsidRPr="00D6357F">
              <w:rPr>
                <w:sz w:val="22"/>
                <w:szCs w:val="22"/>
                <w:lang w:val="sr-Cyrl-CS"/>
              </w:rPr>
              <w:t>самосталан научно-</w:t>
            </w:r>
            <w:r w:rsidRPr="00D6357F">
              <w:rPr>
                <w:sz w:val="22"/>
                <w:szCs w:val="22"/>
              </w:rPr>
              <w:t xml:space="preserve">истраживачки рад и </w:t>
            </w:r>
            <w:r w:rsidRPr="00D6357F">
              <w:rPr>
                <w:sz w:val="22"/>
                <w:szCs w:val="22"/>
                <w:lang w:val="sr-Cyrl-CS"/>
              </w:rPr>
              <w:t xml:space="preserve">свест о потреби за даљим </w:t>
            </w:r>
            <w:r w:rsidRPr="00D6357F">
              <w:rPr>
                <w:sz w:val="22"/>
                <w:szCs w:val="22"/>
              </w:rPr>
              <w:t>усавршавање</w:t>
            </w:r>
            <w:r w:rsidRPr="00D6357F">
              <w:rPr>
                <w:sz w:val="22"/>
                <w:szCs w:val="22"/>
                <w:lang w:val="sr-Cyrl-CS"/>
              </w:rPr>
              <w:t>м у овим областима.</w:t>
            </w:r>
          </w:p>
          <w:p w:rsidR="00426F51" w:rsidRPr="00066949" w:rsidRDefault="00426F51" w:rsidP="007C412B">
            <w:pPr>
              <w:ind w:firstLine="720"/>
              <w:jc w:val="both"/>
              <w:rPr>
                <w:sz w:val="22"/>
                <w:szCs w:val="22"/>
                <w:lang w:val="ru-RU"/>
              </w:rPr>
            </w:pPr>
            <w:r w:rsidRPr="00066949">
              <w:rPr>
                <w:sz w:val="22"/>
                <w:szCs w:val="22"/>
                <w:lang w:val="ru-RU"/>
              </w:rPr>
              <w:t>С</w:t>
            </w:r>
            <w:r w:rsidRPr="00962792">
              <w:rPr>
                <w:sz w:val="22"/>
                <w:szCs w:val="22"/>
                <w:lang w:val="sr-Cyrl-CS"/>
              </w:rPr>
              <w:t>туденти треба да савладају експерименталне и аналитичке научне методе које ће користити у свом раду и да, кроз</w:t>
            </w:r>
            <w:r w:rsidRPr="00066949">
              <w:rPr>
                <w:color w:val="800000"/>
                <w:sz w:val="22"/>
                <w:szCs w:val="22"/>
                <w:lang w:val="sr-Cyrl-CS"/>
              </w:rPr>
              <w:t xml:space="preserve"> </w:t>
            </w:r>
            <w:r w:rsidRPr="00D6357F">
              <w:rPr>
                <w:sz w:val="22"/>
                <w:szCs w:val="22"/>
                <w:lang w:val="sr-Cyrl-CS"/>
              </w:rPr>
              <w:t>наставне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962792">
              <w:rPr>
                <w:sz w:val="22"/>
                <w:szCs w:val="22"/>
                <w:lang w:val="sr-Cyrl-CS"/>
              </w:rPr>
              <w:t>предмете, продубе знања из уско-специфичних области ветеринарске медицине.</w:t>
            </w:r>
          </w:p>
          <w:p w:rsidR="00426F51" w:rsidRPr="00DE3D59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962792">
              <w:rPr>
                <w:sz w:val="22"/>
                <w:szCs w:val="22"/>
                <w:lang w:val="sr-Cyrl-CS"/>
              </w:rPr>
              <w:lastRenderedPageBreak/>
              <w:t>Циљеви студијског програма докторских академских студија укључују постизање научних способности и академских вештина, развој креативних</w:t>
            </w:r>
            <w:r w:rsidRPr="00066949">
              <w:rPr>
                <w:color w:val="800000"/>
                <w:sz w:val="22"/>
                <w:szCs w:val="22"/>
                <w:lang w:val="sr-Cyrl-CS"/>
              </w:rPr>
              <w:t xml:space="preserve"> </w:t>
            </w:r>
            <w:r w:rsidRPr="00D6357F">
              <w:rPr>
                <w:sz w:val="22"/>
                <w:szCs w:val="22"/>
                <w:lang w:val="sr-Cyrl-CS"/>
              </w:rPr>
              <w:t>и комуникационих</w:t>
            </w:r>
            <w:r w:rsidRPr="00962792">
              <w:rPr>
                <w:sz w:val="22"/>
                <w:szCs w:val="22"/>
                <w:lang w:val="sr-Cyrl-CS"/>
              </w:rPr>
              <w:t xml:space="preserve"> способности и овладавање специфичним практичним вештинама потребним за будући развој каријере.</w:t>
            </w:r>
          </w:p>
          <w:p w:rsidR="00426F51" w:rsidRPr="00FE6A8D" w:rsidRDefault="00426F51" w:rsidP="007C412B">
            <w:pPr>
              <w:rPr>
                <w:lang w:val="sr-Cyrl-CS"/>
              </w:rPr>
            </w:pPr>
          </w:p>
        </w:tc>
      </w:tr>
    </w:tbl>
    <w:p w:rsidR="00426F51" w:rsidRDefault="00426F51" w:rsidP="00426F51"/>
    <w:p w:rsidR="00426F51" w:rsidRDefault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0142AA" w:rsidRDefault="00426F51" w:rsidP="007C412B">
            <w:pPr>
              <w:rPr>
                <w:b/>
                <w:lang w:val="ru-RU"/>
              </w:rPr>
            </w:pPr>
            <w:r w:rsidRPr="000142AA">
              <w:rPr>
                <w:b/>
                <w:lang w:val="ru-RU"/>
              </w:rPr>
              <w:t xml:space="preserve">Стандард 4: </w:t>
            </w:r>
            <w:r w:rsidRPr="000142AA">
              <w:rPr>
                <w:b/>
                <w:lang w:val="sr-Cyrl-CS"/>
              </w:rPr>
              <w:t>Компетенције дипломираних студената</w:t>
            </w:r>
          </w:p>
          <w:p w:rsidR="00426F51" w:rsidRPr="000142AA" w:rsidRDefault="00426F51" w:rsidP="007C412B">
            <w:pPr>
              <w:rPr>
                <w:lang w:val="sr-Cyrl-CS"/>
              </w:rPr>
            </w:pPr>
          </w:p>
          <w:p w:rsidR="00426F51" w:rsidRPr="000142AA" w:rsidRDefault="00426F51" w:rsidP="007C412B">
            <w:pPr>
              <w:rPr>
                <w:lang w:val="ru-RU"/>
              </w:rPr>
            </w:pPr>
            <w:r w:rsidRPr="000142AA">
              <w:rPr>
                <w:lang w:val="ru-RU"/>
              </w:rPr>
              <w:t xml:space="preserve">Савладавањем  студијског програма  докторских студија студент  стиче  опште  и  специфичне </w:t>
            </w:r>
            <w:r w:rsidRPr="000142AA">
              <w:rPr>
                <w:lang w:val="sr-Cyrl-CS"/>
              </w:rPr>
              <w:t>способности</w:t>
            </w:r>
            <w:r w:rsidRPr="000142AA">
              <w:rPr>
                <w:lang w:val="ru-RU"/>
              </w:rPr>
              <w:t xml:space="preserve"> које су </w:t>
            </w:r>
            <w:r w:rsidRPr="000142AA">
              <w:rPr>
                <w:lang w:val="sr-Cyrl-CS"/>
              </w:rPr>
              <w:t>подређене квалитетном обављању</w:t>
            </w:r>
            <w:r w:rsidRPr="000142AA">
              <w:rPr>
                <w:lang w:val="ru-RU"/>
              </w:rPr>
              <w:t xml:space="preserve"> стручне, научне и уметничке делатности. 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3A3108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3A3108">
              <w:rPr>
                <w:sz w:val="22"/>
                <w:szCs w:val="22"/>
                <w:lang w:val="sr-Cyrl-CS"/>
              </w:rPr>
              <w:t>Савладавањем студијског програма докторских академских студија на Ф</w:t>
            </w:r>
            <w:r>
              <w:rPr>
                <w:sz w:val="22"/>
                <w:szCs w:val="22"/>
                <w:lang w:val="sr-Cyrl-CS"/>
              </w:rPr>
              <w:t>ВМ</w:t>
            </w:r>
            <w:r w:rsidRPr="003A3108">
              <w:rPr>
                <w:sz w:val="22"/>
                <w:szCs w:val="22"/>
                <w:lang w:val="sr-Cyrl-CS"/>
              </w:rPr>
              <w:t xml:space="preserve"> у Београду студент стиче општа и специфична</w:t>
            </w:r>
            <w:r w:rsidRPr="003A3108">
              <w:rPr>
                <w:color w:val="800000"/>
                <w:sz w:val="22"/>
                <w:szCs w:val="22"/>
                <w:lang w:val="sr-Cyrl-CS"/>
              </w:rPr>
              <w:t xml:space="preserve"> </w:t>
            </w:r>
            <w:r w:rsidRPr="003A3108">
              <w:rPr>
                <w:sz w:val="22"/>
                <w:szCs w:val="22"/>
                <w:lang w:val="sr-Cyrl-CS"/>
              </w:rPr>
              <w:t>знања и вештине потребне за квалитетно обављање научне и стручне делатности:</w:t>
            </w:r>
          </w:p>
          <w:p w:rsidR="00426F51" w:rsidRPr="003A3108" w:rsidRDefault="00426F51" w:rsidP="007C412B">
            <w:pPr>
              <w:ind w:firstLine="708"/>
              <w:jc w:val="both"/>
              <w:rPr>
                <w:sz w:val="22"/>
                <w:szCs w:val="22"/>
                <w:lang w:val="sr-Cyrl-CS"/>
              </w:rPr>
            </w:pPr>
            <w:r w:rsidRPr="003A3108">
              <w:rPr>
                <w:sz w:val="22"/>
                <w:szCs w:val="22"/>
                <w:lang w:val="sr-Cyrl-CS"/>
              </w:rPr>
              <w:t xml:space="preserve">Полагањем испита из обавезних теоријских предмета студенти ће упознати молекуларне и целуларне механизме поремећаја ћелија и ткива, појединих органа и система органа домаћих животиња и њихов утицај на клиничке манифестације болести. Они ће савладати принципе и механизме функционисања ћелија на молекулском нивоу и стећи знања из области биологије ћелије неопходна за усавршавање и истраживачки рад у савременој  биомедицини. Студенти ће бити оспособљени за комплексно сагледавање система нормалних метаболичких трансформација у организму животиња ради бољег разумевања промена функција ткива током болести. Они ће разумети улогу нервног система у регулацији и контроли функције других органских система и бити оспособљени за сагледавање хуморалне регулације и контроле функција органских система и ткива. Полазници ће стећи и најновија сазнања из области ветеринарске имунологије. </w:t>
            </w:r>
            <w:r>
              <w:rPr>
                <w:sz w:val="22"/>
                <w:szCs w:val="22"/>
                <w:lang w:val="sr-Cyrl-CS"/>
              </w:rPr>
              <w:t xml:space="preserve">Стећи ће </w:t>
            </w:r>
            <w:r w:rsidRPr="003A3108">
              <w:rPr>
                <w:sz w:val="22"/>
                <w:szCs w:val="22"/>
                <w:lang w:val="sr-Cyrl-CS"/>
              </w:rPr>
              <w:t>теоријска знања и вештине неопходне за самосталан научно-истраживачки рад са огледним животињама. Студенти ће стећи знања неопходна за спровођење епидемиолошког праћења, дизајна и анализе клиничких истраживања у ветеринарској медицини. Продубиће своја знања о утицају ветеринарске делатности и сточарске производње на локално и глобално загађење животне средине, о израд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3A3108">
              <w:rPr>
                <w:sz w:val="22"/>
                <w:szCs w:val="22"/>
                <w:lang w:val="sr-Cyrl-CS"/>
              </w:rPr>
              <w:t xml:space="preserve"> акционих планова и стратегија за њену заштиту. </w:t>
            </w:r>
            <w:r>
              <w:rPr>
                <w:sz w:val="22"/>
                <w:szCs w:val="22"/>
                <w:lang w:val="sr-Cyrl-CS"/>
              </w:rPr>
              <w:t xml:space="preserve">Савладаће </w:t>
            </w:r>
            <w:r w:rsidRPr="003A3108">
              <w:rPr>
                <w:sz w:val="22"/>
                <w:szCs w:val="22"/>
                <w:lang w:val="sr-Cyrl-CS"/>
              </w:rPr>
              <w:t>прихваћен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3A3108">
              <w:rPr>
                <w:sz w:val="22"/>
                <w:szCs w:val="22"/>
                <w:lang w:val="sr-Cyrl-CS"/>
              </w:rPr>
              <w:t xml:space="preserve"> научн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3A3108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3A3108">
              <w:rPr>
                <w:sz w:val="22"/>
                <w:szCs w:val="22"/>
                <w:lang w:val="sr-Cyrl-CS"/>
              </w:rPr>
              <w:t xml:space="preserve">, како би  стигли до научне истине, односно решења неког научног проблема. Биће обучени да  створе научно дело, да га опишу и објаве. </w:t>
            </w:r>
          </w:p>
          <w:p w:rsidR="00426F51" w:rsidRPr="003A3108" w:rsidRDefault="00426F51" w:rsidP="007C412B">
            <w:pPr>
              <w:tabs>
                <w:tab w:val="num" w:pos="720"/>
              </w:tabs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ab/>
              <w:t>У оквиру о</w:t>
            </w:r>
            <w:r w:rsidRPr="003A3108">
              <w:rPr>
                <w:sz w:val="22"/>
                <w:szCs w:val="22"/>
                <w:lang w:val="sr-Cyrl-CS"/>
              </w:rPr>
              <w:t>сновн</w:t>
            </w:r>
            <w:r>
              <w:rPr>
                <w:sz w:val="22"/>
                <w:szCs w:val="22"/>
                <w:lang w:val="sr-Cyrl-CS"/>
              </w:rPr>
              <w:t>их</w:t>
            </w:r>
            <w:r w:rsidRPr="003A3108">
              <w:rPr>
                <w:sz w:val="22"/>
                <w:szCs w:val="22"/>
                <w:lang w:val="sr-Cyrl-CS"/>
              </w:rPr>
              <w:t xml:space="preserve"> области програма </w:t>
            </w:r>
            <w:r>
              <w:rPr>
                <w:sz w:val="22"/>
                <w:szCs w:val="22"/>
                <w:lang w:val="sr-Cyrl-CS"/>
              </w:rPr>
              <w:t>(</w:t>
            </w:r>
            <w:r w:rsidRPr="003A3108">
              <w:rPr>
                <w:sz w:val="22"/>
                <w:szCs w:val="22"/>
                <w:lang w:val="sr-Cyrl-CS"/>
              </w:rPr>
              <w:t>Морфологија и физиологија животиња, Клиничка патологија и терапија животиња, Ветеринарска превентивна медицина и Хигијена и технолог</w:t>
            </w:r>
            <w:r>
              <w:rPr>
                <w:sz w:val="22"/>
                <w:szCs w:val="22"/>
                <w:lang w:val="sr-Cyrl-CS"/>
              </w:rPr>
              <w:t xml:space="preserve">ија намирница анималног порекла) студенти ће стећи специфична знања и овладати одговарајућим лабораторијским, клиничким и статистичким методама. </w:t>
            </w:r>
          </w:p>
          <w:p w:rsidR="00426F51" w:rsidRPr="003A3108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3A3108">
              <w:rPr>
                <w:sz w:val="22"/>
                <w:szCs w:val="22"/>
                <w:lang w:val="sr-Cyrl-CS"/>
              </w:rPr>
              <w:t>тудент треба да буде оспособљен да компетентно учествује у научно-истраживачким пројектима, прати и критички процењује</w:t>
            </w:r>
            <w:r w:rsidRPr="003A3108">
              <w:rPr>
                <w:color w:val="800000"/>
                <w:sz w:val="22"/>
                <w:szCs w:val="22"/>
                <w:lang w:val="sr-Cyrl-CS"/>
              </w:rPr>
              <w:t xml:space="preserve"> </w:t>
            </w:r>
            <w:r w:rsidRPr="003A3108">
              <w:rPr>
                <w:sz w:val="22"/>
                <w:szCs w:val="22"/>
                <w:lang w:val="sr-Cyrl-CS"/>
              </w:rPr>
              <w:t xml:space="preserve">научну литературу, пише научне радове, комуницира са истраживачима у земљи и </w:t>
            </w:r>
            <w:r>
              <w:rPr>
                <w:sz w:val="22"/>
                <w:szCs w:val="22"/>
                <w:lang w:val="sr-Cyrl-CS"/>
              </w:rPr>
              <w:t xml:space="preserve">свету и </w:t>
            </w:r>
            <w:r w:rsidRPr="003A3108">
              <w:rPr>
                <w:sz w:val="22"/>
                <w:szCs w:val="22"/>
                <w:lang w:val="sr-Cyrl-CS"/>
              </w:rPr>
              <w:t>учествује у научно-наставним процесима из области израде дисертације.</w:t>
            </w:r>
          </w:p>
          <w:p w:rsidR="00426F51" w:rsidRPr="002B404E" w:rsidRDefault="00426F51" w:rsidP="007C412B">
            <w:pPr>
              <w:rPr>
                <w:lang w:val="sr-Cyrl-CS"/>
              </w:rPr>
            </w:pPr>
          </w:p>
        </w:tc>
      </w:tr>
    </w:tbl>
    <w:p w:rsidR="00426F51" w:rsidRDefault="00426F51" w:rsidP="00426F51"/>
    <w:p w:rsidR="00426F51" w:rsidRDefault="00426F51" w:rsidP="00426F51"/>
    <w:p w:rsidR="00426F51" w:rsidRDefault="00426F51" w:rsidP="00426F51"/>
    <w:p w:rsidR="00426F51" w:rsidRDefault="00426F51" w:rsidP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0142AA" w:rsidRDefault="00426F51" w:rsidP="007C412B">
            <w:pPr>
              <w:rPr>
                <w:b/>
                <w:lang w:val="sr-Cyrl-CS"/>
              </w:rPr>
            </w:pPr>
            <w:r w:rsidRPr="000142AA">
              <w:rPr>
                <w:b/>
                <w:lang w:val="ru-RU"/>
              </w:rPr>
              <w:lastRenderedPageBreak/>
              <w:t xml:space="preserve">Стандард 5: Курикулум </w:t>
            </w:r>
          </w:p>
          <w:p w:rsidR="00426F51" w:rsidRPr="000142AA" w:rsidRDefault="00426F51" w:rsidP="007C412B">
            <w:pPr>
              <w:rPr>
                <w:lang w:val="sr-Cyrl-CS"/>
              </w:rPr>
            </w:pPr>
          </w:p>
          <w:p w:rsidR="00426F51" w:rsidRPr="00B816A7" w:rsidRDefault="00426F51" w:rsidP="007C412B">
            <w:pPr>
              <w:rPr>
                <w:lang w:val="ru-RU"/>
              </w:rPr>
            </w:pPr>
            <w:r w:rsidRPr="000142AA">
              <w:rPr>
                <w:lang w:val="ru-RU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студија, осим доктората уметности који је уметнички програм.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0704AC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 xml:space="preserve">Студијски програм докторских академских студија </w:t>
            </w:r>
            <w:r>
              <w:rPr>
                <w:sz w:val="22"/>
                <w:szCs w:val="22"/>
                <w:lang w:val="sr-Cyrl-CS"/>
              </w:rPr>
              <w:t xml:space="preserve">на Факултету ветеринарске медицине Универзитета у Београду, </w:t>
            </w:r>
            <w:r w:rsidRPr="000704AC">
              <w:rPr>
                <w:sz w:val="22"/>
                <w:szCs w:val="22"/>
                <w:lang w:val="sr-Cyrl-CS"/>
              </w:rPr>
              <w:t>обухвата одговарајући број обавезних теоријских предмета и изборних предмета из области израде докторске дисертације и научна истраживања из научних области студија. Докторска дисертација је завршни део студијског програма докторских академских студија.</w:t>
            </w:r>
          </w:p>
          <w:p w:rsidR="00426F51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>Програм докторских академских студија је јединствен, с тим што се  кандидати, почев од 4-ог семестра, опредељују за изборне предмете.</w:t>
            </w:r>
          </w:p>
          <w:p w:rsidR="00426F51" w:rsidRPr="000704AC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</w:p>
          <w:p w:rsidR="00426F51" w:rsidRPr="000704AC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 xml:space="preserve">Основне области у оквиру студијског програма су: </w:t>
            </w:r>
          </w:p>
          <w:p w:rsidR="00426F51" w:rsidRPr="000704AC" w:rsidRDefault="00426F51" w:rsidP="007C412B">
            <w:pPr>
              <w:ind w:firstLine="720"/>
              <w:jc w:val="both"/>
              <w:rPr>
                <w:sz w:val="8"/>
                <w:szCs w:val="8"/>
                <w:lang w:val="sr-Cyrl-CS"/>
              </w:rPr>
            </w:pPr>
          </w:p>
          <w:p w:rsidR="00426F51" w:rsidRPr="000704AC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spacing w:after="40"/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>Морфологија и физиологија животиња</w:t>
            </w:r>
            <w:r w:rsidRPr="000704AC">
              <w:rPr>
                <w:sz w:val="22"/>
                <w:szCs w:val="22"/>
              </w:rPr>
              <w:t>,</w:t>
            </w:r>
          </w:p>
          <w:p w:rsidR="00426F51" w:rsidRPr="000704AC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spacing w:after="40"/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>Клиничка патологија и терапија животиња,</w:t>
            </w:r>
          </w:p>
          <w:p w:rsidR="00426F51" w:rsidRPr="000704AC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spacing w:after="40"/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 xml:space="preserve">Ветеринарска превентивна медицина и </w:t>
            </w:r>
          </w:p>
          <w:p w:rsidR="00426F51" w:rsidRPr="000704AC" w:rsidRDefault="00426F51" w:rsidP="007C412B">
            <w:pPr>
              <w:numPr>
                <w:ilvl w:val="0"/>
                <w:numId w:val="1"/>
              </w:numPr>
              <w:tabs>
                <w:tab w:val="clear" w:pos="862"/>
                <w:tab w:val="num" w:pos="1080"/>
              </w:tabs>
              <w:ind w:hanging="142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>Хигијена и технологија намирница анималног порекла.</w:t>
            </w:r>
          </w:p>
          <w:p w:rsidR="00426F51" w:rsidRPr="000704AC" w:rsidRDefault="00426F51" w:rsidP="007C412B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426F51" w:rsidRDefault="00426F51" w:rsidP="007C412B">
            <w:pPr>
              <w:ind w:firstLine="708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>Планом наставе је на докторским академским студијама на Факултету, у току прва три семестра, обухваћено девет обавезних теоријских предмета. Током прва три семестра, студенти имају по 10 часова обавезне теоријске наставе и 10 часова самосталног истраживачког рада у сарадњи са ментором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426F51" w:rsidRPr="00EA4939" w:rsidRDefault="00426F51" w:rsidP="007C412B">
            <w:pPr>
              <w:ind w:firstLine="720"/>
              <w:jc w:val="both"/>
              <w:rPr>
                <w:sz w:val="22"/>
                <w:szCs w:val="22"/>
              </w:rPr>
            </w:pPr>
            <w:r w:rsidRPr="000704AC">
              <w:rPr>
                <w:sz w:val="22"/>
                <w:szCs w:val="22"/>
              </w:rPr>
              <w:t xml:space="preserve">Рад са ментором </w:t>
            </w:r>
            <w:r w:rsidRPr="000704AC">
              <w:rPr>
                <w:sz w:val="22"/>
                <w:szCs w:val="22"/>
                <w:lang w:val="sr-Cyrl-CS"/>
              </w:rPr>
              <w:t xml:space="preserve">подразумева </w:t>
            </w:r>
            <w:r w:rsidRPr="000704AC">
              <w:rPr>
                <w:sz w:val="22"/>
                <w:szCs w:val="22"/>
              </w:rPr>
              <w:t>упознавање са лабораторијским и/или клиничким радом, укључивање у истраживачки рад и коришћење литературе, израд</w:t>
            </w:r>
            <w:r w:rsidRPr="000704AC">
              <w:rPr>
                <w:sz w:val="22"/>
                <w:szCs w:val="22"/>
                <w:lang w:val="sr-Cyrl-CS"/>
              </w:rPr>
              <w:t>у</w:t>
            </w:r>
            <w:r w:rsidRPr="000704AC">
              <w:rPr>
                <w:sz w:val="22"/>
                <w:szCs w:val="22"/>
              </w:rPr>
              <w:t xml:space="preserve"> семинарских и стручних радова и учешће у изради научних радова </w:t>
            </w:r>
          </w:p>
          <w:p w:rsidR="00426F51" w:rsidRPr="005B10E8" w:rsidRDefault="00426F51" w:rsidP="007C412B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  <w:r w:rsidRPr="000704AC">
              <w:rPr>
                <w:sz w:val="22"/>
                <w:szCs w:val="22"/>
                <w:lang w:val="sr-Cyrl-CS"/>
              </w:rPr>
              <w:t>У 4. и 5. семестру, студенти у договору са ментором, бирају методолошке предмете и изборне предмете из области израде докторске дисертације, тако да у укупном збиру они по семестру дају 24 ЕСПБ. Преосталих 6 ЕСПБ студенти остварују кроз самостални истраживачки рад са ментором. Шести семестар је предвиђен за израду докторске дисертације.</w:t>
            </w: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b/>
              </w:rPr>
            </w:pPr>
            <w:r>
              <w:t xml:space="preserve">Евиденција: </w:t>
            </w:r>
            <w:hyperlink r:id="rId8" w:history="1">
              <w:r w:rsidRPr="00A132A8">
                <w:rPr>
                  <w:rStyle w:val="Hyperlink"/>
                  <w:lang w:val="sr-Cyrl-CS"/>
                </w:rPr>
                <w:t>Статут –</w:t>
              </w:r>
              <w:r w:rsidRPr="00A132A8">
                <w:rPr>
                  <w:rStyle w:val="Hyperlink"/>
                  <w:b/>
                  <w:lang w:val="sr-Cyrl-CS"/>
                </w:rPr>
                <w:t>Прилог 5.1</w:t>
              </w:r>
            </w:hyperlink>
          </w:p>
          <w:p w:rsidR="00426F51" w:rsidRPr="00597F77" w:rsidRDefault="00426F51" w:rsidP="007C412B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lang w:val="ru-RU"/>
              </w:rPr>
            </w:pPr>
            <w:hyperlink r:id="rId9" w:history="1">
              <w:r w:rsidRPr="00E01D9C">
                <w:rPr>
                  <w:rStyle w:val="Hyperlink"/>
                  <w:lang w:val="ru-RU"/>
                </w:rPr>
                <w:t xml:space="preserve">Књига предмета (у документацији  </w:t>
              </w:r>
              <w:r w:rsidRPr="00E01D9C">
                <w:rPr>
                  <w:rStyle w:val="Hyperlink"/>
                  <w:lang w:val="ru-RU"/>
                </w:rPr>
                <w:t>и</w:t>
              </w:r>
              <w:r w:rsidRPr="00E01D9C">
                <w:rPr>
                  <w:rStyle w:val="Hyperlink"/>
                  <w:lang w:val="ru-RU"/>
                </w:rPr>
                <w:t xml:space="preserve"> на сајту институције)-Прилог 5.2</w:t>
              </w:r>
            </w:hyperlink>
          </w:p>
        </w:tc>
      </w:tr>
    </w:tbl>
    <w:p w:rsidR="00426F51" w:rsidRDefault="00426F51" w:rsidP="00426F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B01F0F" w:rsidRDefault="00426F51" w:rsidP="007C412B">
            <w:pPr>
              <w:rPr>
                <w:b/>
                <w:lang w:val="ru-RU"/>
              </w:rPr>
            </w:pPr>
            <w:r w:rsidRPr="00B01F0F">
              <w:rPr>
                <w:b/>
                <w:lang w:val="ru-RU"/>
              </w:rPr>
              <w:t>Стандард 6: Квалитет, савременост и међународна усаглашеност студијског програма</w:t>
            </w:r>
          </w:p>
          <w:p w:rsidR="00426F51" w:rsidRPr="00B01F0F" w:rsidRDefault="00426F51" w:rsidP="007C412B">
            <w:pPr>
              <w:rPr>
                <w:lang w:val="sr-Cyrl-CS"/>
              </w:rPr>
            </w:pPr>
          </w:p>
          <w:p w:rsidR="00426F51" w:rsidRPr="00B01F0F" w:rsidRDefault="00426F51" w:rsidP="007C412B">
            <w:pPr>
              <w:rPr>
                <w:lang w:val="ru-RU"/>
              </w:rPr>
            </w:pPr>
            <w:r w:rsidRPr="00B01F0F">
              <w:rPr>
                <w:lang w:val="ru-RU"/>
              </w:rPr>
              <w:t xml:space="preserve">Студијски програм прати савремене светске токове и стање струке и науке у одговарајућем образовно-научном, односно образовно-уметничком пољу и упоредиви су са сличним програмима на иностраним високошколским установама у оквиру европског образовног простора.  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FF55D6" w:rsidRDefault="00426F51" w:rsidP="007C412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Студијски програм докторских академских студија на Факултету ветеринарске медицине Универзитета у Београду, је у великој мери, усаглашен са сличним програмима у другим високошколским инстутуцијама у европском образовном простору и региону. Он је конципиран тако да полазницима омогући </w:t>
            </w:r>
            <w:r>
              <w:rPr>
                <w:lang w:val="sr-Cyrl-CS"/>
              </w:rPr>
              <w:lastRenderedPageBreak/>
              <w:t>продубљивање знања стечених на основним студијама и да им пружи основу за квалитетан научноистраживачки рад. Програм уважава и специфичности везане за промене у струци као што је нагли развој тзв. мале праксе којој се у развијеним земљама посвећује много већа пажња. Он је такође, базиран на ЕПСБ принципима у циљу постизања веће мобилности доктораната. Све боља опремљеност Факултета савременим апаратима обезбеђује, уз сарадњу са другим институцијама са којима Факултет има уговоре, примену савремених технолошких поступака у научноистраживачком раду.</w:t>
            </w:r>
          </w:p>
        </w:tc>
      </w:tr>
      <w:tr w:rsidR="00426F51" w:rsidTr="007C412B">
        <w:tc>
          <w:tcPr>
            <w:tcW w:w="9857" w:type="dxa"/>
          </w:tcPr>
          <w:p w:rsidR="00426F51" w:rsidRPr="00575B83" w:rsidRDefault="00426F51" w:rsidP="007C412B">
            <w:pPr>
              <w:rPr>
                <w:lang w:val="sr-Cyrl-CS"/>
              </w:rPr>
            </w:pPr>
            <w:r>
              <w:lastRenderedPageBreak/>
              <w:t xml:space="preserve">Евиденција: </w:t>
            </w:r>
            <w:hyperlink r:id="rId10" w:history="1">
              <w:r w:rsidRPr="00E54111">
                <w:rPr>
                  <w:rStyle w:val="Hyperlink"/>
                  <w:lang w:val="sr-Cyrl-CS"/>
                </w:rPr>
                <w:t>Т</w:t>
              </w:r>
              <w:r w:rsidRPr="00E54111">
                <w:rPr>
                  <w:rStyle w:val="Hyperlink"/>
                </w:rPr>
                <w:t>ри акредитована инострана програма</w:t>
              </w:r>
              <w:r w:rsidRPr="00E54111">
                <w:rPr>
                  <w:rStyle w:val="Hyperlink"/>
                  <w:lang w:val="sr-Cyrl-CS"/>
                </w:rPr>
                <w:t xml:space="preserve"> (копије програма или </w:t>
              </w:r>
              <w:r w:rsidRPr="00E54111">
                <w:rPr>
                  <w:rStyle w:val="Hyperlink"/>
                </w:rPr>
                <w:t xml:space="preserve">web </w:t>
              </w:r>
              <w:r w:rsidRPr="00E54111">
                <w:rPr>
                  <w:rStyle w:val="Hyperlink"/>
                  <w:lang w:val="sr-Cyrl-CS"/>
                </w:rPr>
                <w:t>адреса установе) –</w:t>
              </w:r>
              <w:r w:rsidRPr="00E54111">
                <w:rPr>
                  <w:rStyle w:val="Hyperlink"/>
                  <w:b/>
                  <w:lang w:val="sr-Cyrl-CS"/>
                </w:rPr>
                <w:t>Прилог 6.1</w:t>
              </w:r>
              <w:r w:rsidRPr="00E54111">
                <w:rPr>
                  <w:rStyle w:val="Hyperlink"/>
                  <w:b/>
                </w:rPr>
                <w:t>,</w:t>
              </w:r>
            </w:hyperlink>
            <w:r>
              <w:rPr>
                <w:b/>
              </w:rPr>
              <w:t xml:space="preserve"> </w:t>
            </w:r>
            <w:hyperlink r:id="rId11" w:history="1">
              <w:r w:rsidRPr="00E54111">
                <w:rPr>
                  <w:rStyle w:val="Hyperlink"/>
                </w:rPr>
                <w:t xml:space="preserve">Доказ </w:t>
              </w:r>
              <w:r w:rsidRPr="00E54111">
                <w:rPr>
                  <w:rStyle w:val="Hyperlink"/>
                  <w:lang w:val="sr-Cyrl-CS"/>
                </w:rPr>
                <w:t>да је програ</w:t>
              </w:r>
              <w:r w:rsidRPr="00E54111">
                <w:rPr>
                  <w:rStyle w:val="Hyperlink"/>
                  <w:b/>
                  <w:lang w:val="sr-Cyrl-CS"/>
                </w:rPr>
                <w:t xml:space="preserve">м </w:t>
              </w:r>
              <w:r w:rsidRPr="00E54111">
                <w:rPr>
                  <w:rStyle w:val="Hyperlink"/>
                </w:rPr>
                <w:t xml:space="preserve">усаглашен са европским стандардима </w:t>
              </w:r>
              <w:r w:rsidRPr="00E54111">
                <w:rPr>
                  <w:rStyle w:val="Hyperlink"/>
                  <w:lang w:val="sr-Cyrl-CS"/>
                </w:rPr>
                <w:t>–</w:t>
              </w:r>
              <w:r w:rsidRPr="00E54111">
                <w:rPr>
                  <w:rStyle w:val="Hyperlink"/>
                  <w:b/>
                  <w:lang w:val="sr-Cyrl-CS"/>
                </w:rPr>
                <w:t>Прилог 6.2.</w:t>
              </w:r>
            </w:hyperlink>
            <w:r>
              <w:rPr>
                <w:lang w:val="sr-Cyrl-CS"/>
              </w:rPr>
              <w:t xml:space="preserve"> </w:t>
            </w:r>
          </w:p>
        </w:tc>
      </w:tr>
    </w:tbl>
    <w:p w:rsidR="00426F51" w:rsidRPr="000D7063" w:rsidRDefault="00426F51" w:rsidP="00426F51">
      <w:pPr>
        <w:rPr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B01F0F" w:rsidRDefault="00426F51" w:rsidP="007C412B">
            <w:pPr>
              <w:rPr>
                <w:b/>
                <w:lang w:val="ru-RU"/>
              </w:rPr>
            </w:pPr>
            <w:r w:rsidRPr="00B01F0F">
              <w:rPr>
                <w:b/>
                <w:lang w:val="ru-RU"/>
              </w:rPr>
              <w:t>Стандард 7: Упис студената</w:t>
            </w:r>
          </w:p>
          <w:p w:rsidR="00426F51" w:rsidRPr="00B01F0F" w:rsidRDefault="00426F51" w:rsidP="007C412B">
            <w:pPr>
              <w:rPr>
                <w:lang w:val="sr-Cyrl-CS"/>
              </w:rPr>
            </w:pPr>
          </w:p>
          <w:p w:rsidR="00426F51" w:rsidRPr="00B01F0F" w:rsidRDefault="00426F51" w:rsidP="007C412B">
            <w:pPr>
              <w:rPr>
                <w:lang w:val="sr-Cyrl-CS"/>
              </w:rPr>
            </w:pPr>
            <w:r w:rsidRPr="00B01F0F">
              <w:rPr>
                <w:lang w:val="ru-RU"/>
              </w:rPr>
              <w:t xml:space="preserve">Високошколска установа у складу са друштвеним потребама и потребама </w:t>
            </w:r>
            <w:r w:rsidRPr="00B01F0F">
              <w:rPr>
                <w:lang w:val="sr-Cyrl-CS"/>
              </w:rPr>
              <w:t xml:space="preserve">развоја науке, образовања и културе </w:t>
            </w:r>
            <w:r w:rsidRPr="00B01F0F">
              <w:rPr>
                <w:lang w:val="ru-RU"/>
              </w:rPr>
              <w:t>и својим ресурсима уписује студенте на студијски програм докторских студија.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jc w:val="both"/>
            </w:pPr>
            <w:r w:rsidRPr="00301076">
              <w:rPr>
                <w:lang w:val="sr-Cyrl-CS"/>
              </w:rPr>
              <w:t>Упис кандидата на Докторске академске студије Факултета ветеринарске медицине у Београду се врши на основу Конкурса који расписује Универзитет у Београду, а спроводи сам факултет. На докторске студије могу се уписати кандидати који испуњавају опште услове прописане Законом о високом образовању Републике Србије и одговарајућим актима факултета</w:t>
            </w:r>
            <w:r>
              <w:rPr>
                <w:lang w:val="sr-Cyrl-CS"/>
              </w:rPr>
              <w:t>.</w:t>
            </w:r>
          </w:p>
          <w:p w:rsidR="00426F51" w:rsidRPr="00CD64FA" w:rsidRDefault="00426F51" w:rsidP="007C412B">
            <w:pPr>
              <w:jc w:val="both"/>
              <w:rPr>
                <w:lang w:val="sr-Cyrl-CS"/>
              </w:rPr>
            </w:pPr>
            <w:r w:rsidRPr="000704AC">
              <w:rPr>
                <w:bCs/>
                <w:lang w:val="sr-Cyrl-CS"/>
              </w:rPr>
              <w:t xml:space="preserve">На докторске академске студије се могу уписати само </w:t>
            </w:r>
            <w:r w:rsidRPr="000704AC">
              <w:rPr>
                <w:lang w:val="sr-Cyrl-CS"/>
              </w:rPr>
              <w:t>кандидати који су на основним студијама или интегрисаним основним и академским дипломским студијама остварили средњу оцену од најмање 8,0 (на Факултету ветеринарске медицине или неком од сродних факултета) ако су претходно остварили најмање 300 ЕПСБ</w:t>
            </w:r>
            <w:r>
              <w:t xml:space="preserve"> на основним и дипломским студијама или </w:t>
            </w:r>
            <w:r>
              <w:rPr>
                <w:lang w:val="sr-Cyrl-CS"/>
              </w:rPr>
              <w:t>3</w:t>
            </w:r>
            <w:r>
              <w:t>6</w:t>
            </w:r>
            <w:r w:rsidRPr="000704AC">
              <w:rPr>
                <w:lang w:val="sr-Cyrl-CS"/>
              </w:rPr>
              <w:t>0 ЕПСБ</w:t>
            </w:r>
            <w:r>
              <w:t xml:space="preserve"> </w:t>
            </w:r>
            <w:r>
              <w:rPr>
                <w:lang w:val="sr-Cyrl-CS"/>
              </w:rPr>
              <w:t xml:space="preserve">на интегрисаним основни и дипломским академским студијама. </w:t>
            </w:r>
          </w:p>
        </w:tc>
      </w:tr>
      <w:tr w:rsidR="00426F51" w:rsidTr="007C412B">
        <w:tc>
          <w:tcPr>
            <w:tcW w:w="9857" w:type="dxa"/>
          </w:tcPr>
          <w:p w:rsidR="00426F51" w:rsidRPr="00733C14" w:rsidRDefault="00426F51" w:rsidP="007C412B">
            <w:pPr>
              <w:rPr>
                <w:b/>
                <w:i/>
                <w:lang w:val="sr-Cyrl-CS"/>
              </w:rPr>
            </w:pPr>
            <w:r>
              <w:t>Евиденција:</w:t>
            </w:r>
            <w:r>
              <w:rPr>
                <w:lang w:val="sr-Cyrl-CS"/>
              </w:rPr>
              <w:t xml:space="preserve"> </w:t>
            </w:r>
            <w:hyperlink r:id="rId12" w:history="1">
              <w:r w:rsidRPr="003C6C76">
                <w:rPr>
                  <w:rStyle w:val="Hyperlink"/>
                  <w:lang w:val="sr-Cyrl-CS"/>
                </w:rPr>
                <w:t>Конкурс за упис на докторске студије (ако започела њихова реализација)</w:t>
              </w:r>
              <w:r w:rsidRPr="003C6C76">
                <w:rPr>
                  <w:rStyle w:val="Hyperlink"/>
                </w:rPr>
                <w:t>-</w:t>
              </w:r>
              <w:r w:rsidRPr="003C6C76">
                <w:rPr>
                  <w:rStyle w:val="Hyperlink"/>
                  <w:b/>
                </w:rPr>
                <w:t xml:space="preserve">Прилог </w:t>
              </w:r>
              <w:r w:rsidRPr="003C6C76">
                <w:rPr>
                  <w:rStyle w:val="Hyperlink"/>
                  <w:b/>
                  <w:lang w:val="sr-Cyrl-CS"/>
                </w:rPr>
                <w:t>7</w:t>
              </w:r>
              <w:r w:rsidRPr="003C6C76">
                <w:rPr>
                  <w:rStyle w:val="Hyperlink"/>
                  <w:b/>
                </w:rPr>
                <w:t>.</w:t>
              </w:r>
              <w:r w:rsidRPr="003C6C76">
                <w:rPr>
                  <w:rStyle w:val="Hyperlink"/>
                  <w:b/>
                  <w:lang w:val="sr-Cyrl-CS"/>
                </w:rPr>
                <w:t>1</w:t>
              </w:r>
            </w:hyperlink>
            <w:r w:rsidRPr="00EC096F">
              <w:rPr>
                <w:b/>
                <w:lang w:val="sr-Cyrl-CS"/>
              </w:rPr>
              <w:t xml:space="preserve"> </w:t>
            </w:r>
          </w:p>
        </w:tc>
      </w:tr>
    </w:tbl>
    <w:p w:rsidR="00426F51" w:rsidRPr="00FF4B42" w:rsidRDefault="00426F51" w:rsidP="00426F51">
      <w:pPr>
        <w:rPr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B01F0F" w:rsidRDefault="00426F51" w:rsidP="007C412B">
            <w:pPr>
              <w:rPr>
                <w:b/>
                <w:lang w:val="sr-Cyrl-CS"/>
              </w:rPr>
            </w:pPr>
            <w:r w:rsidRPr="00B01F0F">
              <w:rPr>
                <w:b/>
                <w:lang w:val="ru-RU"/>
              </w:rPr>
              <w:t>Стандард 8: Оцењивање и напредовање студената</w:t>
            </w:r>
          </w:p>
          <w:p w:rsidR="00426F51" w:rsidRPr="00B01F0F" w:rsidRDefault="00426F51" w:rsidP="007C412B">
            <w:pPr>
              <w:rPr>
                <w:b/>
                <w:lang w:val="sr-Cyrl-CS"/>
              </w:rPr>
            </w:pPr>
          </w:p>
          <w:p w:rsidR="00426F51" w:rsidRPr="00B01F0F" w:rsidRDefault="00426F51" w:rsidP="007C412B">
            <w:pPr>
              <w:rPr>
                <w:lang w:val="sr-Cyrl-CS"/>
              </w:rPr>
            </w:pPr>
            <w:r w:rsidRPr="00B01F0F">
              <w:rPr>
                <w:lang w:val="ru-RU"/>
              </w:rPr>
              <w:t xml:space="preserve">Оцењивање студената врши се непрекидним праћењем рада студената и на основу поена стечених извршавањем предиспитних обавеза и плагањем испита. Докторска дисертација се оцењује на основу показатеља њеног научног односно уметничког доприноса. </w:t>
            </w:r>
          </w:p>
          <w:p w:rsidR="00426F51" w:rsidRDefault="00426F51" w:rsidP="007C412B">
            <w:pPr>
              <w:rPr>
                <w:lang w:val="sr-Cyrl-CS"/>
              </w:rPr>
            </w:pP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AB63B6" w:rsidRDefault="00426F51" w:rsidP="007C412B">
            <w:pPr>
              <w:shd w:val="clear" w:color="auto" w:fill="FFFFFF"/>
              <w:tabs>
                <w:tab w:val="left" w:pos="595"/>
              </w:tabs>
              <w:jc w:val="both"/>
              <w:rPr>
                <w:sz w:val="22"/>
                <w:szCs w:val="22"/>
                <w:lang w:val="sr-Cyrl-CS"/>
              </w:rPr>
            </w:pPr>
            <w:r w:rsidRPr="00AB63B6">
              <w:rPr>
                <w:sz w:val="22"/>
                <w:szCs w:val="22"/>
                <w:lang w:val="sr-Cyrl-CS"/>
              </w:rPr>
              <w:t xml:space="preserve">Оцењивање студената врши се праћењем њиховог научног и стручног рада и на основу поена стечених извршавањем предиспитних обавеза, полагањем испита и израдом семинара. Испити се по правилу полажу у писаној форми. Начин полагања испита на сваком појединачном предмету дефинисан је наставним планом и програмом предмета као што је приказано у Књизи предмета. Завршна оцена на предмету формира се од укупно </w:t>
            </w:r>
            <w:r w:rsidRPr="00AB63B6">
              <w:rPr>
                <w:sz w:val="22"/>
                <w:szCs w:val="22"/>
                <w:lang w:val="sr-Cyrl-CS"/>
              </w:rPr>
              <w:lastRenderedPageBreak/>
              <w:t>показаног успеха током наставе и успеха на испиту, који се организује по окончања наставе из предмета.</w:t>
            </w:r>
          </w:p>
          <w:p w:rsidR="00426F51" w:rsidRPr="00AB63B6" w:rsidRDefault="00426F51" w:rsidP="007C412B">
            <w:pPr>
              <w:shd w:val="clear" w:color="auto" w:fill="FFFFFF"/>
              <w:tabs>
                <w:tab w:val="left" w:pos="595"/>
              </w:tabs>
              <w:jc w:val="both"/>
              <w:rPr>
                <w:sz w:val="22"/>
                <w:szCs w:val="22"/>
                <w:lang w:val="sr-Cyrl-CS"/>
              </w:rPr>
            </w:pPr>
            <w:r w:rsidRPr="00AB63B6">
              <w:rPr>
                <w:sz w:val="22"/>
                <w:szCs w:val="22"/>
                <w:lang w:val="sr-Cyrl-CS"/>
              </w:rPr>
              <w:t>Основу рада током докторских студија представља рад са ментором. У току студија, студент учи да пише научне радове и да усмено саопштава научне резултате.  Услов за пријаву теме докторске дисератације су два рада објављена у националним часописима са рецензијом или један рад у међународном научном часопису.</w:t>
            </w:r>
          </w:p>
          <w:p w:rsidR="00426F51" w:rsidRPr="00BA019D" w:rsidRDefault="00426F51" w:rsidP="007C412B">
            <w:pPr>
              <w:shd w:val="clear" w:color="auto" w:fill="FFFFFF"/>
              <w:tabs>
                <w:tab w:val="left" w:pos="595"/>
              </w:tabs>
              <w:jc w:val="both"/>
              <w:rPr>
                <w:sz w:val="22"/>
                <w:szCs w:val="22"/>
                <w:lang w:val="sr-Cyrl-CS"/>
              </w:rPr>
            </w:pPr>
            <w:r w:rsidRPr="00AB63B6">
              <w:rPr>
                <w:sz w:val="22"/>
                <w:szCs w:val="22"/>
                <w:lang w:val="sr-Cyrl-CS"/>
              </w:rPr>
              <w:t xml:space="preserve">Успех студента на испиту изражава се оценом од 5 (пет) до 10 (десет), која се формира на основу оствареног броја бодова. </w:t>
            </w:r>
            <w:r w:rsidRPr="00AB63B6">
              <w:rPr>
                <w:sz w:val="22"/>
                <w:szCs w:val="22"/>
                <w:lang w:val="ru-RU"/>
              </w:rPr>
              <w:t>Однос поена и крајње оцене</w:t>
            </w:r>
            <w:r>
              <w:rPr>
                <w:sz w:val="22"/>
                <w:szCs w:val="22"/>
                <w:lang w:val="ru-RU"/>
              </w:rPr>
              <w:t>је следећи</w:t>
            </w:r>
            <w:r w:rsidRPr="00AB63B6">
              <w:rPr>
                <w:sz w:val="22"/>
                <w:szCs w:val="22"/>
                <w:lang w:val="ru-RU"/>
              </w:rPr>
              <w:t xml:space="preserve">: </w:t>
            </w:r>
            <w:r w:rsidRPr="00AB63B6">
              <w:rPr>
                <w:sz w:val="22"/>
                <w:szCs w:val="22"/>
              </w:rPr>
              <w:t>51</w:t>
            </w:r>
            <w:r w:rsidRPr="00AB63B6">
              <w:rPr>
                <w:sz w:val="22"/>
                <w:szCs w:val="22"/>
                <w:lang w:val="ru-RU"/>
              </w:rPr>
              <w:t>-</w:t>
            </w:r>
            <w:r w:rsidRPr="00AB63B6">
              <w:rPr>
                <w:sz w:val="22"/>
                <w:szCs w:val="22"/>
              </w:rPr>
              <w:t>60</w:t>
            </w:r>
            <w:r w:rsidRPr="00AB63B6">
              <w:rPr>
                <w:sz w:val="22"/>
                <w:szCs w:val="22"/>
                <w:lang w:val="ru-RU"/>
              </w:rPr>
              <w:t xml:space="preserve"> (6), </w:t>
            </w:r>
            <w:r w:rsidRPr="00AB63B6">
              <w:rPr>
                <w:sz w:val="22"/>
                <w:szCs w:val="22"/>
              </w:rPr>
              <w:t xml:space="preserve">61 </w:t>
            </w:r>
            <w:r w:rsidRPr="00AB63B6">
              <w:rPr>
                <w:sz w:val="22"/>
                <w:szCs w:val="22"/>
                <w:lang w:val="ru-RU"/>
              </w:rPr>
              <w:t>-7</w:t>
            </w:r>
            <w:r w:rsidRPr="00AB63B6">
              <w:rPr>
                <w:sz w:val="22"/>
                <w:szCs w:val="22"/>
              </w:rPr>
              <w:t>0</w:t>
            </w:r>
            <w:r w:rsidRPr="00AB63B6">
              <w:rPr>
                <w:sz w:val="22"/>
                <w:szCs w:val="22"/>
                <w:lang w:val="ru-RU"/>
              </w:rPr>
              <w:t xml:space="preserve"> (7), 7</w:t>
            </w:r>
            <w:r w:rsidRPr="00AB63B6">
              <w:rPr>
                <w:sz w:val="22"/>
                <w:szCs w:val="22"/>
              </w:rPr>
              <w:t>1</w:t>
            </w:r>
            <w:r w:rsidRPr="00AB63B6">
              <w:rPr>
                <w:sz w:val="22"/>
                <w:szCs w:val="22"/>
                <w:lang w:val="ru-RU"/>
              </w:rPr>
              <w:t>-8</w:t>
            </w:r>
            <w:r w:rsidRPr="00AB63B6">
              <w:rPr>
                <w:sz w:val="22"/>
                <w:szCs w:val="22"/>
              </w:rPr>
              <w:t>0</w:t>
            </w:r>
            <w:r w:rsidRPr="00AB63B6">
              <w:rPr>
                <w:sz w:val="22"/>
                <w:szCs w:val="22"/>
                <w:lang w:val="ru-RU"/>
              </w:rPr>
              <w:t xml:space="preserve"> (8), 8</w:t>
            </w:r>
            <w:r w:rsidRPr="00AB63B6">
              <w:rPr>
                <w:sz w:val="22"/>
                <w:szCs w:val="22"/>
              </w:rPr>
              <w:t>1</w:t>
            </w:r>
            <w:r w:rsidRPr="00AB63B6">
              <w:rPr>
                <w:sz w:val="22"/>
                <w:szCs w:val="22"/>
                <w:lang w:val="ru-RU"/>
              </w:rPr>
              <w:t xml:space="preserve"> - 9</w:t>
            </w:r>
            <w:r w:rsidRPr="00AB63B6">
              <w:rPr>
                <w:sz w:val="22"/>
                <w:szCs w:val="22"/>
              </w:rPr>
              <w:t>0</w:t>
            </w:r>
            <w:r w:rsidRPr="00AB63B6">
              <w:rPr>
                <w:sz w:val="22"/>
                <w:szCs w:val="22"/>
                <w:lang w:val="ru-RU"/>
              </w:rPr>
              <w:t xml:space="preserve"> (9), 9</w:t>
            </w:r>
            <w:r w:rsidRPr="00AB63B6">
              <w:rPr>
                <w:sz w:val="22"/>
                <w:szCs w:val="22"/>
              </w:rPr>
              <w:t>1</w:t>
            </w:r>
            <w:r w:rsidRPr="00AB63B6">
              <w:rPr>
                <w:sz w:val="22"/>
                <w:szCs w:val="22"/>
                <w:lang w:val="ru-RU"/>
              </w:rPr>
              <w:t xml:space="preserve"> - 100 (10)</w:t>
            </w:r>
            <w:r w:rsidRPr="00AB63B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426F51" w:rsidTr="007C412B">
        <w:tc>
          <w:tcPr>
            <w:tcW w:w="9857" w:type="dxa"/>
          </w:tcPr>
          <w:p w:rsidR="00426F51" w:rsidRPr="00EC096F" w:rsidRDefault="00426F51" w:rsidP="007C412B">
            <w:pPr>
              <w:rPr>
                <w:b/>
                <w:i/>
                <w:lang w:val="sr-Cyrl-CS"/>
              </w:rPr>
            </w:pPr>
            <w:r>
              <w:lastRenderedPageBreak/>
              <w:t>Евиденција:</w:t>
            </w:r>
            <w:r>
              <w:rPr>
                <w:lang w:val="sr-Cyrl-CS"/>
              </w:rPr>
              <w:t xml:space="preserve"> </w:t>
            </w:r>
            <w:hyperlink r:id="rId13" w:history="1">
              <w:r w:rsidRPr="00302F7D">
                <w:rPr>
                  <w:rStyle w:val="Hyperlink"/>
                  <w:lang w:val="sr-Cyrl-CS"/>
                </w:rPr>
                <w:t>Статут (део који се односи на докторске студије)-</w:t>
              </w:r>
              <w:r w:rsidRPr="00302F7D">
                <w:rPr>
                  <w:rStyle w:val="Hyperlink"/>
                  <w:b/>
                  <w:lang w:val="sr-Cyrl-CS"/>
                </w:rPr>
                <w:t>Прилог 8.1,</w:t>
              </w:r>
            </w:hyperlink>
            <w:r>
              <w:rPr>
                <w:b/>
                <w:lang w:val="sr-Cyrl-CS"/>
              </w:rPr>
              <w:t xml:space="preserve"> </w:t>
            </w:r>
            <w:hyperlink r:id="rId14" w:history="1">
              <w:r w:rsidRPr="00302F7D">
                <w:rPr>
                  <w:rStyle w:val="Hyperlink"/>
                  <w:lang w:val="sr-Cyrl-CS"/>
                </w:rPr>
                <w:t>Правилник институције о оцени докторске д</w:t>
              </w:r>
              <w:r w:rsidRPr="00302F7D">
                <w:rPr>
                  <w:rStyle w:val="Hyperlink"/>
                  <w:lang w:val="sr-Cyrl-CS"/>
                </w:rPr>
                <w:t>и</w:t>
              </w:r>
              <w:r w:rsidRPr="00302F7D">
                <w:rPr>
                  <w:rStyle w:val="Hyperlink"/>
                  <w:lang w:val="sr-Cyrl-CS"/>
                </w:rPr>
                <w:t>сертације</w:t>
              </w:r>
              <w:r w:rsidRPr="00302F7D">
                <w:rPr>
                  <w:rStyle w:val="Hyperlink"/>
                  <w:b/>
                  <w:lang w:val="sr-Cyrl-CS"/>
                </w:rPr>
                <w:t>-Прилог 8.2</w:t>
              </w:r>
            </w:hyperlink>
          </w:p>
        </w:tc>
      </w:tr>
    </w:tbl>
    <w:p w:rsidR="00426F51" w:rsidRPr="00BB4381" w:rsidRDefault="00426F51" w:rsidP="00426F51">
      <w:pPr>
        <w:rPr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B01F0F" w:rsidRDefault="00426F51" w:rsidP="007C412B">
            <w:pPr>
              <w:rPr>
                <w:b/>
                <w:lang w:val="sr-Cyrl-CS"/>
              </w:rPr>
            </w:pPr>
            <w:r w:rsidRPr="00B01F0F">
              <w:rPr>
                <w:b/>
                <w:lang w:val="ru-RU"/>
              </w:rPr>
              <w:t>Стандард 9: Наставно особље</w:t>
            </w:r>
          </w:p>
          <w:p w:rsidR="00426F51" w:rsidRPr="00B01F0F" w:rsidRDefault="00426F51" w:rsidP="007C412B">
            <w:pPr>
              <w:rPr>
                <w:b/>
                <w:lang w:val="sr-Cyrl-CS"/>
              </w:rPr>
            </w:pPr>
          </w:p>
          <w:p w:rsidR="00426F51" w:rsidRPr="00B01F0F" w:rsidRDefault="00426F51" w:rsidP="007C412B">
            <w:pPr>
              <w:rPr>
                <w:lang w:val="sr-Cyrl-CS"/>
              </w:rPr>
            </w:pPr>
            <w:r w:rsidRPr="00B01F0F">
              <w:rPr>
                <w:lang w:val="ru-RU"/>
              </w:rPr>
              <w:t xml:space="preserve">За реализацију студијског програма докторских студија обезбеђени су наставно особље које има потребну научну  </w:t>
            </w:r>
            <w:r w:rsidRPr="00B01F0F">
              <w:rPr>
                <w:lang w:val="sr-Cyrl-CS"/>
              </w:rPr>
              <w:t>способност.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rPr>
                <w:b/>
                <w:i/>
                <w:lang w:val="sr-Cyrl-CS"/>
              </w:rPr>
            </w:pPr>
          </w:p>
          <w:p w:rsidR="00426F51" w:rsidRPr="006427C4" w:rsidRDefault="00426F51" w:rsidP="007C412B">
            <w:pPr>
              <w:jc w:val="both"/>
              <w:rPr>
                <w:lang w:val="sr-Cyrl-CS"/>
              </w:rPr>
            </w:pPr>
            <w:r w:rsidRPr="006427C4">
              <w:rPr>
                <w:lang w:val="sr-Cyrl-CS"/>
              </w:rPr>
              <w:t xml:space="preserve">Наставници </w:t>
            </w:r>
            <w:r>
              <w:rPr>
                <w:lang w:val="sr-Cyrl-CS"/>
              </w:rPr>
              <w:t xml:space="preserve">Факултета ветеринарске медицине Универзитета у Београду </w:t>
            </w:r>
            <w:r w:rsidRPr="006427C4">
              <w:rPr>
                <w:lang w:val="sr-Cyrl-CS"/>
              </w:rPr>
              <w:t>у потпуности задовољавају потребе студијског програма</w:t>
            </w:r>
            <w:r>
              <w:rPr>
                <w:lang w:val="sr-Cyrl-CS"/>
              </w:rPr>
              <w:t xml:space="preserve"> докторских академских студија</w:t>
            </w:r>
            <w:r w:rsidRPr="006427C4">
              <w:rPr>
                <w:lang w:val="sr-Cyrl-CS"/>
              </w:rPr>
              <w:t xml:space="preserve">, како у погледу компетенције тако и у смислу оптерећења. </w:t>
            </w:r>
          </w:p>
          <w:p w:rsidR="00426F51" w:rsidRDefault="00426F51" w:rsidP="007C412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Велика већина ангажованих наставника представља експерте</w:t>
            </w:r>
            <w:r w:rsidRPr="006427C4">
              <w:rPr>
                <w:lang w:val="sr-Cyrl-CS"/>
              </w:rPr>
              <w:t xml:space="preserve"> за ужу научну област из које држе наставу. Сви наставници су доктори наука (што је услов за овакав докторски програм), а већина </w:t>
            </w:r>
            <w:r>
              <w:rPr>
                <w:lang w:val="sr-Cyrl-CS"/>
              </w:rPr>
              <w:t xml:space="preserve">је у звању редовних професора. </w:t>
            </w:r>
            <w:r w:rsidRPr="006427C4">
              <w:rPr>
                <w:lang w:val="sr-Cyrl-CS"/>
              </w:rPr>
              <w:t xml:space="preserve">Број референци неопходног квалитета из релевантне уже научне области </w:t>
            </w:r>
            <w:r>
              <w:rPr>
                <w:lang w:val="sr-Cyrl-CS"/>
              </w:rPr>
              <w:t xml:space="preserve">већине </w:t>
            </w:r>
            <w:r w:rsidRPr="006427C4">
              <w:rPr>
                <w:lang w:val="sr-Cyrl-CS"/>
              </w:rPr>
              <w:t xml:space="preserve">наставника </w:t>
            </w:r>
            <w:r>
              <w:rPr>
                <w:lang w:val="sr-Cyrl-CS"/>
              </w:rPr>
              <w:t xml:space="preserve">у великој мери </w:t>
            </w:r>
            <w:r w:rsidRPr="006427C4">
              <w:rPr>
                <w:lang w:val="sr-Cyrl-CS"/>
              </w:rPr>
              <w:t>премашује прописане захтеве</w:t>
            </w:r>
            <w:r>
              <w:rPr>
                <w:lang w:val="sr-Cyrl-CS"/>
              </w:rPr>
              <w:t xml:space="preserve">. </w:t>
            </w:r>
            <w:r w:rsidRPr="006427C4">
              <w:rPr>
                <w:lang w:val="sr-Cyrl-CS"/>
              </w:rPr>
              <w:t xml:space="preserve">Број наставника је такав да њихово оптерећење у потпуности задовољава прописане услове </w:t>
            </w:r>
            <w:r>
              <w:rPr>
                <w:lang w:val="sr-Cyrl-CS"/>
              </w:rPr>
              <w:t>и даје предуслове за довољан број изборних предмета чиме се у оквиру програма докторских академских студија постиже велик распон истраживачких области и тема.</w:t>
            </w:r>
          </w:p>
          <w:p w:rsidR="00426F51" w:rsidRPr="005503A3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7312B3" w:rsidRDefault="00426F51" w:rsidP="007C412B">
            <w:pPr>
              <w:rPr>
                <w:b/>
                <w:lang w:val="ru-RU"/>
              </w:rPr>
            </w:pPr>
            <w:r>
              <w:t>Евиденција:</w:t>
            </w:r>
            <w:r>
              <w:rPr>
                <w:lang w:val="sr-Cyrl-CS"/>
              </w:rPr>
              <w:t xml:space="preserve"> </w:t>
            </w:r>
            <w:hyperlink r:id="rId15" w:history="1">
              <w:r w:rsidRPr="007312B3">
                <w:rPr>
                  <w:rStyle w:val="Hyperlink"/>
                  <w:lang w:val="sr-Cyrl-CS"/>
                </w:rPr>
                <w:t>Правилник о избору наставника –</w:t>
              </w:r>
              <w:r w:rsidRPr="007312B3">
                <w:rPr>
                  <w:rStyle w:val="Hyperlink"/>
                  <w:b/>
                  <w:lang w:val="sr-Cyrl-CS"/>
                </w:rPr>
                <w:t>Прилог 9.</w:t>
              </w:r>
              <w:r w:rsidRPr="007312B3">
                <w:rPr>
                  <w:rStyle w:val="Hyperlink"/>
                  <w:b/>
                  <w:lang w:val="ru-RU"/>
                </w:rPr>
                <w:t>1</w:t>
              </w:r>
              <w:r w:rsidRPr="007312B3">
                <w:rPr>
                  <w:rStyle w:val="Hyperlink"/>
                  <w:lang w:val="sr-Cyrl-CS"/>
                </w:rPr>
                <w:t>(ако је затражена акредитација само студијског програма</w:t>
              </w:r>
              <w:r w:rsidRPr="007312B3">
                <w:rPr>
                  <w:rStyle w:val="Hyperlink"/>
                  <w:lang w:val="ru-RU"/>
                </w:rPr>
                <w:t>)</w:t>
              </w:r>
            </w:hyperlink>
          </w:p>
          <w:p w:rsidR="00426F51" w:rsidRPr="000D3C50" w:rsidRDefault="00426F51" w:rsidP="007C412B">
            <w:pPr>
              <w:rPr>
                <w:lang w:val="ru-RU"/>
              </w:rPr>
            </w:pPr>
            <w:hyperlink r:id="rId16" w:history="1">
              <w:r w:rsidRPr="007312B3">
                <w:rPr>
                  <w:rStyle w:val="Hyperlink"/>
                  <w:lang w:val="sr-Cyrl-CS"/>
                </w:rPr>
                <w:t>Одлука надлежног органа о именовању ментора</w:t>
              </w:r>
              <w:r w:rsidRPr="007312B3">
                <w:rPr>
                  <w:rStyle w:val="Hyperlink"/>
                  <w:b/>
                  <w:lang w:val="sr-Cyrl-CS"/>
                </w:rPr>
                <w:t>-Прилог 9.2</w:t>
              </w:r>
            </w:hyperlink>
          </w:p>
          <w:p w:rsidR="00426F51" w:rsidRPr="006C3661" w:rsidRDefault="00426F51" w:rsidP="007C412B">
            <w:pPr>
              <w:rPr>
                <w:rStyle w:val="Hyperlink"/>
                <w:b/>
                <w:lang w:val="ru-RU"/>
              </w:rPr>
            </w:pP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 xml:space="preserve"> HYPERLINK "../prilozi/knjiga%20nastavnika%20na%20studijskom%20programu%20doktorskih%20studija.doc" </w:instrText>
            </w:r>
            <w:r w:rsidRPr="006C3661"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Pr="006C3661">
              <w:rPr>
                <w:rStyle w:val="Hyperlink"/>
                <w:lang w:val="ru-RU"/>
              </w:rPr>
              <w:t>Књига настав</w:t>
            </w:r>
            <w:r w:rsidRPr="006C3661">
              <w:rPr>
                <w:rStyle w:val="Hyperlink"/>
                <w:lang w:val="ru-RU"/>
              </w:rPr>
              <w:t>н</w:t>
            </w:r>
            <w:r w:rsidRPr="006C3661">
              <w:rPr>
                <w:rStyle w:val="Hyperlink"/>
                <w:lang w:val="ru-RU"/>
              </w:rPr>
              <w:t>ика ангажованих</w:t>
            </w:r>
            <w:r w:rsidRPr="006C3661">
              <w:rPr>
                <w:rStyle w:val="Hyperlink"/>
                <w:lang w:val="ru-RU"/>
              </w:rPr>
              <w:t xml:space="preserve"> </w:t>
            </w:r>
            <w:r w:rsidRPr="006C3661">
              <w:rPr>
                <w:rStyle w:val="Hyperlink"/>
                <w:lang w:val="ru-RU"/>
              </w:rPr>
              <w:t xml:space="preserve">на програму докторских студија- Прилог 9.3 </w:t>
            </w:r>
          </w:p>
          <w:p w:rsidR="00426F51" w:rsidRPr="00DC4A3E" w:rsidRDefault="00426F51" w:rsidP="007C412B">
            <w:pPr>
              <w:rPr>
                <w:rStyle w:val="Hyperlink"/>
                <w:lang w:val="ru-RU"/>
              </w:rPr>
            </w:pP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begin"/>
            </w:r>
            <w:r>
              <w:rPr>
                <w:lang w:val="ru-RU"/>
              </w:rPr>
              <w:instrText>HYPERLINK "../prilozi/knjiga%20mentora%20angazovanih%20na%20doktrorskim%20studijama.doc"</w:instrText>
            </w:r>
            <w:r w:rsidRPr="006C3661"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Pr="00DC4A3E">
              <w:rPr>
                <w:rStyle w:val="Hyperlink"/>
                <w:lang w:val="ru-RU"/>
              </w:rPr>
              <w:t>Књига наставника ангажованих на п</w:t>
            </w:r>
            <w:r w:rsidRPr="00DC4A3E">
              <w:rPr>
                <w:rStyle w:val="Hyperlink"/>
                <w:lang w:val="ru-RU"/>
              </w:rPr>
              <w:t>р</w:t>
            </w:r>
            <w:r w:rsidRPr="00DC4A3E">
              <w:rPr>
                <w:rStyle w:val="Hyperlink"/>
                <w:lang w:val="ru-RU"/>
              </w:rPr>
              <w:t xml:space="preserve">ограму докторских студија који могу да буду ментори- Прилог 9.4 </w:t>
            </w:r>
          </w:p>
          <w:p w:rsidR="00426F51" w:rsidRPr="000D3C50" w:rsidRDefault="00426F51" w:rsidP="007C412B">
            <w:pPr>
              <w:rPr>
                <w:b/>
                <w:i/>
                <w:lang w:val="ru-RU"/>
              </w:rPr>
            </w:pPr>
            <w:r>
              <w:rPr>
                <w:lang w:val="ru-RU"/>
              </w:rPr>
              <w:fldChar w:fldCharType="end"/>
            </w:r>
          </w:p>
        </w:tc>
      </w:tr>
    </w:tbl>
    <w:p w:rsidR="00426F51" w:rsidRPr="00A14C5B" w:rsidRDefault="00426F51" w:rsidP="00426F51">
      <w:pPr>
        <w:rPr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B01F0F" w:rsidRDefault="00426F51" w:rsidP="007C412B">
            <w:pPr>
              <w:rPr>
                <w:b/>
                <w:lang w:val="sr-Cyrl-CS"/>
              </w:rPr>
            </w:pPr>
            <w:r w:rsidRPr="00B01F0F">
              <w:rPr>
                <w:b/>
                <w:lang w:val="ru-RU"/>
              </w:rPr>
              <w:t xml:space="preserve">Стандард 10: </w:t>
            </w:r>
            <w:r w:rsidRPr="00B01F0F">
              <w:rPr>
                <w:b/>
                <w:lang w:val="sr-Cyrl-CS"/>
              </w:rPr>
              <w:t>Организациона и материјална средства</w:t>
            </w:r>
          </w:p>
          <w:p w:rsidR="00426F51" w:rsidRPr="00B01F0F" w:rsidRDefault="00426F51" w:rsidP="007C412B">
            <w:pPr>
              <w:rPr>
                <w:lang w:val="sr-Cyrl-CS"/>
              </w:rPr>
            </w:pPr>
          </w:p>
          <w:p w:rsidR="00426F51" w:rsidRPr="00B01F0F" w:rsidRDefault="00426F51" w:rsidP="007C412B">
            <w:pPr>
              <w:rPr>
                <w:lang w:val="ru-RU"/>
              </w:rPr>
            </w:pPr>
            <w:r w:rsidRPr="00B01F0F">
              <w:rPr>
                <w:lang w:val="ru-RU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докторског студијског програма и броју студената који се уписује. 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rPr>
                <w:lang w:val="sr-Cyrl-CS"/>
              </w:rPr>
            </w:pPr>
          </w:p>
          <w:p w:rsidR="00426F51" w:rsidRDefault="00426F51" w:rsidP="007C412B">
            <w:pPr>
              <w:jc w:val="both"/>
              <w:rPr>
                <w:lang w:val="sr-Cyrl-CS"/>
              </w:rPr>
            </w:pPr>
            <w:r w:rsidRPr="00FA4624">
              <w:rPr>
                <w:lang w:val="sr-Cyrl-CS"/>
              </w:rPr>
              <w:t xml:space="preserve">За извођење наставе на </w:t>
            </w:r>
            <w:r>
              <w:rPr>
                <w:lang w:val="sr-Cyrl-CS"/>
              </w:rPr>
              <w:t>докторски</w:t>
            </w:r>
            <w:r w:rsidRPr="006427C4">
              <w:rPr>
                <w:lang w:val="sr-Cyrl-CS"/>
              </w:rPr>
              <w:t xml:space="preserve">м </w:t>
            </w:r>
            <w:r>
              <w:rPr>
                <w:lang w:val="sr-Cyrl-CS"/>
              </w:rPr>
              <w:t xml:space="preserve">академским студијама на Факултету </w:t>
            </w:r>
            <w:r>
              <w:rPr>
                <w:lang w:val="sr-Cyrl-CS"/>
              </w:rPr>
              <w:lastRenderedPageBreak/>
              <w:t xml:space="preserve">ветеринарске медицине Универзитета у Београду </w:t>
            </w:r>
            <w:r w:rsidRPr="00FA4624">
              <w:rPr>
                <w:lang w:val="sr-Cyrl-CS"/>
              </w:rPr>
              <w:t xml:space="preserve">ангажован је </w:t>
            </w:r>
            <w:r>
              <w:rPr>
                <w:lang w:val="sr-Cyrl-CS"/>
              </w:rPr>
              <w:t>довољан број</w:t>
            </w:r>
            <w:r w:rsidRPr="00FA4624">
              <w:rPr>
                <w:lang w:val="sr-Cyrl-CS"/>
              </w:rPr>
              <w:t xml:space="preserve"> наставника. </w:t>
            </w:r>
            <w:r>
              <w:rPr>
                <w:lang w:val="sr-Cyrl-CS"/>
              </w:rPr>
              <w:t xml:space="preserve">Факултет располаже већим </w:t>
            </w:r>
            <w:r w:rsidRPr="00FA4624">
              <w:rPr>
                <w:lang w:val="sr-Cyrl-CS"/>
              </w:rPr>
              <w:t xml:space="preserve">бројем савремених и </w:t>
            </w:r>
            <w:r>
              <w:rPr>
                <w:lang w:val="sr-Cyrl-CS"/>
              </w:rPr>
              <w:t xml:space="preserve">солидно </w:t>
            </w:r>
            <w:r w:rsidRPr="00FA4624">
              <w:rPr>
                <w:lang w:val="sr-Cyrl-CS"/>
              </w:rPr>
              <w:t xml:space="preserve">опремљених лабораторија, уређеним слушаоницама за праћење предавања, библиотеком снабдевеном књигама, уџбеницима, </w:t>
            </w:r>
            <w:r>
              <w:rPr>
                <w:lang w:val="sr-Cyrl-CS"/>
              </w:rPr>
              <w:t xml:space="preserve">зборницима, </w:t>
            </w:r>
            <w:r w:rsidRPr="00FA4624">
              <w:rPr>
                <w:lang w:val="sr-Cyrl-CS"/>
              </w:rPr>
              <w:t>приручницима и научним часописима</w:t>
            </w:r>
            <w:r>
              <w:rPr>
                <w:lang w:val="sr-Cyrl-CS"/>
              </w:rPr>
              <w:t xml:space="preserve"> и адекватном</w:t>
            </w:r>
            <w:r w:rsidRPr="00FA4624">
              <w:rPr>
                <w:lang w:val="sr-Cyrl-CS"/>
              </w:rPr>
              <w:t xml:space="preserve"> рачунарском лабораторијом. </w:t>
            </w:r>
            <w:r>
              <w:rPr>
                <w:lang w:val="sr-Cyrl-CS"/>
              </w:rPr>
              <w:t>Обезбеђивање</w:t>
            </w:r>
            <w:r w:rsidRPr="00FA4624">
              <w:rPr>
                <w:lang w:val="sr-Cyrl-CS"/>
              </w:rPr>
              <w:t xml:space="preserve"> материјалн</w:t>
            </w:r>
            <w:r>
              <w:rPr>
                <w:lang w:val="sr-Cyrl-CS"/>
              </w:rPr>
              <w:t>их средстава за израду докторских дисератација врши се претежно преко</w:t>
            </w:r>
            <w:r w:rsidRPr="00FA4624">
              <w:rPr>
                <w:lang w:val="sr-Cyrl-CS"/>
              </w:rPr>
              <w:t xml:space="preserve"> научни</w:t>
            </w:r>
            <w:r>
              <w:rPr>
                <w:lang w:val="sr-Cyrl-CS"/>
              </w:rPr>
              <w:t>х</w:t>
            </w:r>
            <w:r w:rsidRPr="00FA4624">
              <w:rPr>
                <w:lang w:val="sr-Cyrl-CS"/>
              </w:rPr>
              <w:t xml:space="preserve"> пројек</w:t>
            </w:r>
            <w:r>
              <w:rPr>
                <w:lang w:val="sr-Cyrl-CS"/>
              </w:rPr>
              <w:t>ата</w:t>
            </w:r>
            <w:r w:rsidRPr="00FA4624">
              <w:rPr>
                <w:lang w:val="sr-Cyrl-CS"/>
              </w:rPr>
              <w:t xml:space="preserve"> који се финансирају од стране Министарства науке</w:t>
            </w:r>
            <w:r w:rsidRPr="006427C4">
              <w:rPr>
                <w:lang w:val="sr-Cyrl-CS"/>
              </w:rPr>
              <w:t xml:space="preserve"> Републике Србије</w:t>
            </w:r>
            <w:r w:rsidRPr="00FA4624">
              <w:rPr>
                <w:lang w:val="sr-Cyrl-CS"/>
              </w:rPr>
              <w:t>.</w:t>
            </w:r>
          </w:p>
          <w:p w:rsidR="00426F51" w:rsidRDefault="00426F51" w:rsidP="007C412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Тренутна кадровска и финансијска ситуација гарантује успешан научноистраживачки рад са полазницима студијског програма са трендом константног побољшања.</w:t>
            </w:r>
          </w:p>
          <w:p w:rsidR="00426F51" w:rsidRDefault="00426F51" w:rsidP="007C412B"/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rPr>
                <w:b/>
                <w:lang w:val="sr-Cyrl-CS"/>
              </w:rPr>
            </w:pPr>
            <w:r w:rsidRPr="00C827BC">
              <w:rPr>
                <w:lang w:val="sr-Cyrl-CS"/>
              </w:rPr>
              <w:lastRenderedPageBreak/>
              <w:t>Евиденција</w:t>
            </w:r>
            <w:r>
              <w:rPr>
                <w:lang w:val="sr-Cyrl-CS"/>
              </w:rPr>
              <w:t xml:space="preserve">: </w:t>
            </w:r>
            <w:hyperlink r:id="rId17" w:history="1">
              <w:r w:rsidRPr="00DF4CCF">
                <w:rPr>
                  <w:rStyle w:val="Hyperlink"/>
                  <w:lang w:val="sr-Cyrl-CS"/>
                </w:rPr>
                <w:t>П</w:t>
              </w:r>
              <w:r w:rsidRPr="00DF4CCF">
                <w:rPr>
                  <w:rStyle w:val="Hyperlink"/>
                </w:rPr>
                <w:t>лан и буџет предвиђен за реализацију научноистраживачког рада</w:t>
              </w:r>
              <w:r w:rsidRPr="00DF4CCF">
                <w:rPr>
                  <w:rStyle w:val="Hyperlink"/>
                  <w:lang w:val="sr-Cyrl-CS"/>
                </w:rPr>
                <w:t>-</w:t>
              </w:r>
              <w:r w:rsidRPr="00DF4CCF">
                <w:rPr>
                  <w:rStyle w:val="Hyperlink"/>
                  <w:b/>
                  <w:lang w:val="sr-Cyrl-CS"/>
                </w:rPr>
                <w:t>Прилог 10.1</w:t>
              </w:r>
            </w:hyperlink>
          </w:p>
          <w:p w:rsidR="00426F51" w:rsidRPr="00C827BC" w:rsidRDefault="00426F51" w:rsidP="007C412B">
            <w:pPr>
              <w:rPr>
                <w:lang w:val="sr-Cyrl-CS"/>
              </w:rPr>
            </w:pPr>
            <w:hyperlink r:id="rId18" w:history="1">
              <w:r w:rsidRPr="00DF4CCF">
                <w:rPr>
                  <w:rStyle w:val="Hyperlink"/>
                  <w:lang w:val="sr-Cyrl-CS"/>
                </w:rPr>
                <w:t xml:space="preserve">Уговори о сарадњи са </w:t>
              </w:r>
              <w:r w:rsidRPr="00DF4CCF">
                <w:rPr>
                  <w:rStyle w:val="Hyperlink"/>
                </w:rPr>
                <w:t xml:space="preserve">са другим високошколским </w:t>
              </w:r>
              <w:r w:rsidRPr="00DF4CCF">
                <w:rPr>
                  <w:rStyle w:val="Hyperlink"/>
                  <w:lang w:val="sr-Cyrl-CS"/>
                </w:rPr>
                <w:t>установама</w:t>
              </w:r>
              <w:r w:rsidRPr="00DF4CCF">
                <w:rPr>
                  <w:rStyle w:val="Hyperlink"/>
                </w:rPr>
                <w:t xml:space="preserve"> и акре</w:t>
              </w:r>
              <w:r w:rsidRPr="00DF4CCF">
                <w:rPr>
                  <w:rStyle w:val="Hyperlink"/>
                  <w:lang w:val="sr-Cyrl-CS"/>
                </w:rPr>
                <w:t>д</w:t>
              </w:r>
              <w:r w:rsidRPr="00DF4CCF">
                <w:rPr>
                  <w:rStyle w:val="Hyperlink"/>
                </w:rPr>
                <w:t>итованим институтима и међународним организацијама</w:t>
              </w:r>
              <w:r w:rsidRPr="00DF4CCF">
                <w:rPr>
                  <w:rStyle w:val="Hyperlink"/>
                  <w:lang w:val="sr-Cyrl-CS"/>
                </w:rPr>
                <w:t xml:space="preserve">- </w:t>
              </w:r>
              <w:r w:rsidRPr="00DF4CCF">
                <w:rPr>
                  <w:rStyle w:val="Hyperlink"/>
                  <w:b/>
                  <w:lang w:val="sr-Cyrl-CS"/>
                </w:rPr>
                <w:t>Прилог 10.2</w:t>
              </w:r>
            </w:hyperlink>
            <w:r w:rsidRPr="00C827B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, </w:t>
            </w:r>
            <w:hyperlink r:id="rId19" w:history="1">
              <w:r w:rsidRPr="00DF4CCF">
                <w:rPr>
                  <w:rStyle w:val="Hyperlink"/>
                  <w:lang w:val="sr-Cyrl-CS"/>
                </w:rPr>
                <w:t>Прилог о доступним базама података и библиотечким ресурсима-</w:t>
              </w:r>
              <w:r w:rsidRPr="00DF4CCF">
                <w:rPr>
                  <w:rStyle w:val="Hyperlink"/>
                  <w:b/>
                  <w:lang w:val="sr-Cyrl-CS"/>
                </w:rPr>
                <w:t>Прилог 10.3</w:t>
              </w:r>
            </w:hyperlink>
          </w:p>
        </w:tc>
      </w:tr>
    </w:tbl>
    <w:p w:rsidR="00426F51" w:rsidRPr="00A14C5B" w:rsidRDefault="00426F51" w:rsidP="00426F51">
      <w:pPr>
        <w:rPr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26F51" w:rsidTr="007C412B">
        <w:tc>
          <w:tcPr>
            <w:tcW w:w="9857" w:type="dxa"/>
            <w:shd w:val="clear" w:color="auto" w:fill="E0E0E0"/>
          </w:tcPr>
          <w:p w:rsidR="00426F51" w:rsidRPr="00B01F0F" w:rsidRDefault="00426F51" w:rsidP="007C412B">
            <w:pPr>
              <w:rPr>
                <w:b/>
                <w:lang w:val="sr-Cyrl-CS"/>
              </w:rPr>
            </w:pPr>
            <w:r w:rsidRPr="00B01F0F">
              <w:rPr>
                <w:b/>
                <w:lang w:val="ru-RU"/>
              </w:rPr>
              <w:t xml:space="preserve">Стандард 11: Контрола квалитета     </w:t>
            </w:r>
          </w:p>
          <w:p w:rsidR="00426F51" w:rsidRPr="00B01F0F" w:rsidRDefault="00426F51" w:rsidP="007C412B">
            <w:pPr>
              <w:rPr>
                <w:lang w:val="sr-Cyrl-CS"/>
              </w:rPr>
            </w:pPr>
          </w:p>
          <w:p w:rsidR="00426F51" w:rsidRPr="00B01F0F" w:rsidRDefault="00426F51" w:rsidP="007C412B">
            <w:pPr>
              <w:rPr>
                <w:lang w:val="sr-Cyrl-CS"/>
              </w:rPr>
            </w:pPr>
            <w:r w:rsidRPr="00B01F0F">
              <w:rPr>
                <w:lang w:val="ru-RU"/>
              </w:rPr>
              <w:t xml:space="preserve">За сваки студијски програм </w:t>
            </w:r>
            <w:r w:rsidRPr="00B01F0F">
              <w:rPr>
                <w:bCs/>
                <w:color w:val="000000"/>
                <w:spacing w:val="3"/>
                <w:lang w:val="ru-RU"/>
              </w:rPr>
              <w:t>високошколска установа</w:t>
            </w:r>
            <w:r w:rsidRPr="00B01F0F">
              <w:rPr>
                <w:lang w:val="ru-RU"/>
              </w:rPr>
              <w:t xml:space="preserve"> редовно и систематично спроводи контролу квалитета путем самовредновања и спољашњом провером квалитета.</w:t>
            </w:r>
          </w:p>
          <w:p w:rsidR="00426F51" w:rsidRDefault="00426F51" w:rsidP="007C412B">
            <w:pPr>
              <w:rPr>
                <w:lang w:val="sr-Cyrl-CS"/>
              </w:rPr>
            </w:pPr>
          </w:p>
        </w:tc>
      </w:tr>
      <w:tr w:rsidR="00426F51" w:rsidTr="007C412B">
        <w:tc>
          <w:tcPr>
            <w:tcW w:w="9857" w:type="dxa"/>
          </w:tcPr>
          <w:p w:rsidR="00426F51" w:rsidRPr="00EB65B5" w:rsidRDefault="00426F51" w:rsidP="007C412B">
            <w:pPr>
              <w:jc w:val="both"/>
              <w:rPr>
                <w:color w:val="000000"/>
                <w:lang w:val="sr-Cyrl-CS"/>
              </w:rPr>
            </w:pPr>
            <w:r w:rsidRPr="00AF2AFB">
              <w:rPr>
                <w:color w:val="000000"/>
                <w:lang w:val="sr-Cyrl-CS"/>
              </w:rPr>
              <w:t xml:space="preserve">На основу “Правилника о стандардима за самовредновање и оцењивање квалитета високошколских установа”, “Правилника о стандардима и поступку за спољашњу проверу квалитета високошколских установа” и “Правилника о стандардима и поступку за акредитацију високошколских установа” («Службени гласник РС» број 106/06), </w:t>
            </w:r>
            <w:r w:rsidRPr="00AF2AFB">
              <w:rPr>
                <w:color w:val="000000"/>
              </w:rPr>
              <w:t xml:space="preserve">Факултет </w:t>
            </w:r>
            <w:r w:rsidRPr="00AF2AFB">
              <w:rPr>
                <w:color w:val="000000"/>
                <w:lang w:val="sr-Cyrl-CS"/>
              </w:rPr>
              <w:t xml:space="preserve">ветеринарске медицине, Универзиттета у Београду усвојио је </w:t>
            </w:r>
            <w:r>
              <w:rPr>
                <w:color w:val="000000"/>
                <w:lang w:val="sr-Cyrl-CS"/>
              </w:rPr>
              <w:t xml:space="preserve">Јавни </w:t>
            </w:r>
            <w:r w:rsidRPr="00AF2AFB">
              <w:rPr>
                <w:color w:val="000000"/>
                <w:lang w:val="sr-Cyrl-CS"/>
              </w:rPr>
              <w:t xml:space="preserve">акт о политици обезбеђења квалитета факултета (одлука </w:t>
            </w:r>
            <w:r>
              <w:rPr>
                <w:color w:val="000000"/>
                <w:lang w:val="sr-Cyrl-CS"/>
              </w:rPr>
              <w:t>Наставно-научног већа факултета)</w:t>
            </w:r>
            <w:r w:rsidRPr="00AF2AFB">
              <w:rPr>
                <w:color w:val="000000"/>
                <w:lang w:val="sr-Cyrl-CS"/>
              </w:rPr>
              <w:t xml:space="preserve"> и Правилник о обезбеђењу квалитета факултета (одлука Наставно-научног већа факултета </w:t>
            </w:r>
            <w:r>
              <w:rPr>
                <w:color w:val="000000"/>
                <w:lang w:val="sr-Cyrl-CS"/>
              </w:rPr>
              <w:t xml:space="preserve">90. седница од 26.03.2008 године) </w:t>
            </w:r>
            <w:r w:rsidRPr="00AF2AFB">
              <w:rPr>
                <w:color w:val="000000"/>
                <w:lang w:val="sr-Cyrl-CS"/>
              </w:rPr>
              <w:t>којима се дефинишу сви релевантни елементи система обезбеђења квалитета факултета, укључујући ту и састав и делокруг рада Комисије за контролу квалитета, као и спровођење поступка самовредновања и оцењивања квалитета (унутрашње контроле) факултета.</w:t>
            </w:r>
          </w:p>
          <w:p w:rsidR="00426F51" w:rsidRDefault="00426F51" w:rsidP="007C412B"/>
        </w:tc>
      </w:tr>
      <w:tr w:rsidR="00426F51" w:rsidTr="007C412B">
        <w:tc>
          <w:tcPr>
            <w:tcW w:w="9857" w:type="dxa"/>
          </w:tcPr>
          <w:p w:rsidR="00426F51" w:rsidRDefault="00426F51" w:rsidP="007C412B">
            <w:pPr>
              <w:rPr>
                <w:b/>
                <w:lang w:val="sr-Cyrl-CS"/>
              </w:rPr>
            </w:pPr>
            <w:r w:rsidRPr="006F1086">
              <w:rPr>
                <w:lang w:val="sr-Cyrl-CS"/>
              </w:rPr>
              <w:t xml:space="preserve">Евиденција: </w:t>
            </w:r>
            <w:hyperlink r:id="rId20" w:history="1">
              <w:r w:rsidRPr="00EB00E0">
                <w:rPr>
                  <w:rStyle w:val="Hyperlink"/>
                  <w:lang w:val="sr-Cyrl-CS"/>
                </w:rPr>
                <w:t>Извештај о самовредновању студијског програма докторских студија-</w:t>
              </w:r>
              <w:r w:rsidRPr="00EB00E0">
                <w:rPr>
                  <w:rStyle w:val="Hyperlink"/>
                  <w:b/>
                  <w:lang w:val="sr-Cyrl-CS"/>
                </w:rPr>
                <w:t>Прилог 11.1</w:t>
              </w:r>
            </w:hyperlink>
          </w:p>
        </w:tc>
      </w:tr>
    </w:tbl>
    <w:p w:rsidR="00426F51" w:rsidRPr="00347293" w:rsidRDefault="00426F51" w:rsidP="00426F51">
      <w:pPr>
        <w:rPr>
          <w:lang w:val="sr-Cyrl-CS"/>
        </w:rPr>
      </w:pPr>
    </w:p>
    <w:p w:rsidR="00426F51" w:rsidRDefault="00426F51"/>
    <w:sectPr w:rsidR="00426F5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530E0"/>
    <w:multiLevelType w:val="hybridMultilevel"/>
    <w:tmpl w:val="7FEC0B5E"/>
    <w:lvl w:ilvl="0" w:tplc="91E47C1C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Bookshelf Symbol 7" w:hAnsi="Bookshelf Symbol 7" w:hint="default"/>
        <w:b w:val="0"/>
        <w:i/>
        <w:spacing w:val="2"/>
        <w:kern w:val="16"/>
        <w:position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6F51"/>
    <w:rsid w:val="002B4E2A"/>
    <w:rsid w:val="00426F51"/>
    <w:rsid w:val="00B1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26F51"/>
    <w:pPr>
      <w:keepNext/>
      <w:outlineLvl w:val="0"/>
    </w:pPr>
    <w:rPr>
      <w:b/>
      <w:bCs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26F51"/>
    <w:pPr>
      <w:jc w:val="center"/>
    </w:pPr>
    <w:rPr>
      <w:b/>
      <w:bCs/>
      <w:sz w:val="28"/>
      <w:lang w:val="sr-Cyrl-CS"/>
    </w:rPr>
  </w:style>
  <w:style w:type="character" w:customStyle="1" w:styleId="BodyTextChar">
    <w:name w:val="Body Text Char"/>
    <w:basedOn w:val="DefaultParagraphFont"/>
    <w:link w:val="BodyText"/>
    <w:rsid w:val="00426F51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paragraph" w:styleId="BodyTextIndent">
    <w:name w:val="Body Text Indent"/>
    <w:basedOn w:val="Normal"/>
    <w:link w:val="BodyTextIndentChar"/>
    <w:rsid w:val="00426F51"/>
    <w:pPr>
      <w:ind w:left="-540"/>
      <w:jc w:val="both"/>
    </w:pPr>
    <w:rPr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26F51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Heading1Char">
    <w:name w:val="Heading 1 Char"/>
    <w:basedOn w:val="DefaultParagraphFont"/>
    <w:link w:val="Heading1"/>
    <w:rsid w:val="00426F51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character" w:styleId="Hyperlink">
    <w:name w:val="Hyperlink"/>
    <w:rsid w:val="00426F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prilozi/Statut%205.1.doc" TargetMode="External"/><Relationship Id="rId13" Type="http://schemas.openxmlformats.org/officeDocument/2006/relationships/hyperlink" Target="../prilozi/Statut.doc" TargetMode="External"/><Relationship Id="rId18" Type="http://schemas.openxmlformats.org/officeDocument/2006/relationships/hyperlink" Target="../prilozi/Ugovori%20o%20saradnji%20sa%20drugim%20visokoskolskim%20ustanovama%20i%20akr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../prilozi/Publikacija%20ustanove.doc" TargetMode="External"/><Relationship Id="rId12" Type="http://schemas.openxmlformats.org/officeDocument/2006/relationships/hyperlink" Target="../prilozi/Konkurs%20za%20upis%20na%20doktorske%20studije.doc" TargetMode="External"/><Relationship Id="rId17" Type="http://schemas.openxmlformats.org/officeDocument/2006/relationships/hyperlink" Target="../prilozi/Plan%20i%20budzet%20predvidjen%20za%20realizaciju%20naucnoistrazivackog.doc" TargetMode="External"/><Relationship Id="rId2" Type="http://schemas.openxmlformats.org/officeDocument/2006/relationships/styles" Target="styles.xml"/><Relationship Id="rId16" Type="http://schemas.openxmlformats.org/officeDocument/2006/relationships/hyperlink" Target="../prilozi/Odluka%20nadleznog%20organa%20o%20imenovanju%20mentora.doc" TargetMode="External"/><Relationship Id="rId20" Type="http://schemas.openxmlformats.org/officeDocument/2006/relationships/hyperlink" Target="../prilozi/Izvestaj%20o%20samovrednovanju%20studijskog%20programa%20doktorskih%20st.doc" TargetMode="External"/><Relationship Id="rId1" Type="http://schemas.openxmlformats.org/officeDocument/2006/relationships/numbering" Target="numbering.xml"/><Relationship Id="rId6" Type="http://schemas.openxmlformats.org/officeDocument/2006/relationships/hyperlink" Target="../prilozi/Resenje%20o%20akreditaciji%20naucnoistrazivacke%20organizacije.doc" TargetMode="External"/><Relationship Id="rId11" Type="http://schemas.openxmlformats.org/officeDocument/2006/relationships/hyperlink" Target="../prilozi/Dokaz%20da%20je%20program%20usaglasen%20sa%20evropskim%20standardima.doc" TargetMode="External"/><Relationship Id="rId5" Type="http://schemas.openxmlformats.org/officeDocument/2006/relationships/hyperlink" Target="../prilozi/Program%20naucnoistrazivackog%20rada.doc" TargetMode="External"/><Relationship Id="rId15" Type="http://schemas.openxmlformats.org/officeDocument/2006/relationships/hyperlink" Target="../prilozi/Pravilnik%20o%20izboru%20nastavnika.doc" TargetMode="External"/><Relationship Id="rId10" Type="http://schemas.openxmlformats.org/officeDocument/2006/relationships/hyperlink" Target="../prilozi/Tri%20akreditovana%20inostrana%20programa.doc" TargetMode="External"/><Relationship Id="rId19" Type="http://schemas.openxmlformats.org/officeDocument/2006/relationships/hyperlink" Target="../prilozi/Prilog%20o%20dostupnim%20bazama%20podataka%20i%20biblioteckim%20resursim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prilozi/knjiga%20predmeta.doc" TargetMode="External"/><Relationship Id="rId14" Type="http://schemas.openxmlformats.org/officeDocument/2006/relationships/hyperlink" Target="../prilozi/Pravilnik%20institucije%20o%20oceni%20doktorske%20disertacije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3241</Words>
  <Characters>18479</Characters>
  <Application>Microsoft Office Word</Application>
  <DocSecurity>0</DocSecurity>
  <Lines>153</Lines>
  <Paragraphs>43</Paragraphs>
  <ScaleCrop>false</ScaleCrop>
  <Company/>
  <LinksUpToDate>false</LinksUpToDate>
  <CharactersWithSpaces>21677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2014-08-15T10:22:00Z</dcterms:created>
  <dcterms:modified xsi:type="dcterms:W3CDTF">2014-08-15T10:30:00Z</dcterms:modified>
</cp:coreProperties>
</file>